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55C7D" w14:textId="77777777" w:rsidR="008D1BCE" w:rsidRDefault="008D1BCE">
      <w:pPr>
        <w:ind w:left="720" w:right="720"/>
        <w:jc w:val="both"/>
        <w:rPr>
          <w:rFonts w:ascii="Arial" w:hAnsi="Arial"/>
          <w:b/>
        </w:rPr>
      </w:pPr>
    </w:p>
    <w:p w14:paraId="00E9D772" w14:textId="77777777" w:rsidR="005217EC" w:rsidRPr="00D9360B" w:rsidRDefault="005217EC" w:rsidP="008B652C">
      <w:pPr>
        <w:ind w:left="720" w:right="720"/>
        <w:jc w:val="center"/>
        <w:rPr>
          <w:rFonts w:ascii="Verdana" w:hAnsi="Verdana"/>
          <w:b/>
          <w:szCs w:val="24"/>
        </w:rPr>
      </w:pPr>
      <w:r w:rsidRPr="00D9360B">
        <w:rPr>
          <w:rFonts w:ascii="Verdana" w:hAnsi="Verdana"/>
          <w:b/>
          <w:szCs w:val="24"/>
        </w:rPr>
        <w:t>6014</w:t>
      </w:r>
    </w:p>
    <w:p w14:paraId="25FACE16" w14:textId="77777777" w:rsidR="005A623E" w:rsidRPr="00D9360B" w:rsidRDefault="00E760DA" w:rsidP="008B652C">
      <w:pPr>
        <w:ind w:left="720" w:right="720"/>
        <w:jc w:val="center"/>
        <w:rPr>
          <w:rFonts w:ascii="Verdana" w:hAnsi="Verdana"/>
          <w:b/>
          <w:szCs w:val="24"/>
        </w:rPr>
      </w:pPr>
      <w:r w:rsidRPr="00D9360B">
        <w:rPr>
          <w:rFonts w:ascii="Verdana" w:hAnsi="Verdana"/>
          <w:b/>
          <w:szCs w:val="24"/>
        </w:rPr>
        <w:t>School Attendance on Days of Scheduled Activities</w:t>
      </w:r>
      <w:r w:rsidR="00311EBA" w:rsidRPr="00D9360B">
        <w:rPr>
          <w:rFonts w:ascii="Verdana" w:hAnsi="Verdana"/>
          <w:b/>
          <w:szCs w:val="24"/>
        </w:rPr>
        <w:t xml:space="preserve"> </w:t>
      </w:r>
    </w:p>
    <w:p w14:paraId="21C0F923" w14:textId="77777777" w:rsidR="006F2822" w:rsidRDefault="006F2822" w:rsidP="00311EBA">
      <w:pPr>
        <w:jc w:val="both"/>
        <w:rPr>
          <w:rFonts w:ascii="Verdana" w:hAnsi="Verdana"/>
          <w:szCs w:val="24"/>
        </w:rPr>
      </w:pPr>
    </w:p>
    <w:p w14:paraId="03227C36" w14:textId="77777777" w:rsidR="008D1BCE" w:rsidRPr="00D9360B" w:rsidRDefault="006F2822" w:rsidP="008D1BCE">
      <w:pPr>
        <w:jc w:val="both"/>
        <w:rPr>
          <w:rFonts w:ascii="Verdana" w:hAnsi="Verdana"/>
          <w:szCs w:val="24"/>
        </w:rPr>
      </w:pPr>
      <w:r>
        <w:rPr>
          <w:rFonts w:ascii="Verdana" w:hAnsi="Verdana"/>
          <w:szCs w:val="24"/>
        </w:rPr>
        <w:t xml:space="preserve">Students who are absent from school for any part of the day will not be permitted to practice or participate in an extracurricular contest, practice or performance unless the student has the building principal’s prior permission to participate despite the absence.  </w:t>
      </w:r>
    </w:p>
    <w:p w14:paraId="5D03E032" w14:textId="77777777" w:rsidR="008D1BCE" w:rsidRPr="00D9360B" w:rsidRDefault="008D1BCE" w:rsidP="008D1BCE">
      <w:pPr>
        <w:jc w:val="both"/>
        <w:rPr>
          <w:rFonts w:ascii="Verdana" w:hAnsi="Verdana"/>
          <w:szCs w:val="24"/>
        </w:rPr>
      </w:pPr>
    </w:p>
    <w:p w14:paraId="78BCC5AD" w14:textId="77777777" w:rsidR="008D1BCE" w:rsidRPr="00D9360B" w:rsidRDefault="008D1BCE" w:rsidP="008D1BCE">
      <w:pPr>
        <w:jc w:val="both"/>
        <w:rPr>
          <w:rFonts w:ascii="Verdana" w:hAnsi="Verdana"/>
          <w:szCs w:val="24"/>
        </w:rPr>
      </w:pPr>
    </w:p>
    <w:p w14:paraId="7CF87F65" w14:textId="72113876" w:rsidR="008D1BCE" w:rsidRPr="00D9360B" w:rsidRDefault="008D1BCE" w:rsidP="008D1BCE">
      <w:pPr>
        <w:jc w:val="both"/>
        <w:rPr>
          <w:rFonts w:ascii="Verdana" w:hAnsi="Verdana"/>
          <w:szCs w:val="24"/>
        </w:rPr>
      </w:pPr>
      <w:r w:rsidRPr="00D9360B">
        <w:rPr>
          <w:rFonts w:ascii="Verdana" w:hAnsi="Verdana"/>
          <w:szCs w:val="24"/>
        </w:rPr>
        <w:t xml:space="preserve">Adopted on: </w:t>
      </w:r>
      <w:r w:rsidR="00B33F5D">
        <w:rPr>
          <w:rFonts w:ascii="Verdana" w:hAnsi="Verdana"/>
          <w:szCs w:val="24"/>
        </w:rPr>
        <w:t>July 9, 2018</w:t>
      </w:r>
      <w:bookmarkStart w:id="0" w:name="_GoBack"/>
      <w:bookmarkEnd w:id="0"/>
    </w:p>
    <w:p w14:paraId="643C4824" w14:textId="77777777" w:rsidR="008D1BCE" w:rsidRPr="00D9360B" w:rsidRDefault="008D1BCE" w:rsidP="008D1BCE">
      <w:pPr>
        <w:jc w:val="both"/>
        <w:rPr>
          <w:rFonts w:ascii="Verdana" w:hAnsi="Verdana"/>
          <w:szCs w:val="24"/>
        </w:rPr>
      </w:pPr>
      <w:r w:rsidRPr="00D9360B">
        <w:rPr>
          <w:rFonts w:ascii="Verdana" w:hAnsi="Verdana"/>
          <w:szCs w:val="24"/>
        </w:rPr>
        <w:t>Revised on: _________________________</w:t>
      </w:r>
    </w:p>
    <w:p w14:paraId="77A8700E" w14:textId="77777777" w:rsidR="008D1BCE" w:rsidRPr="00D9360B" w:rsidRDefault="008D1BCE" w:rsidP="008D1BCE">
      <w:pPr>
        <w:tabs>
          <w:tab w:val="left" w:pos="5868"/>
        </w:tabs>
        <w:jc w:val="both"/>
        <w:rPr>
          <w:rFonts w:ascii="Verdana" w:hAnsi="Verdana"/>
          <w:szCs w:val="24"/>
        </w:rPr>
      </w:pPr>
      <w:r w:rsidRPr="00D9360B">
        <w:rPr>
          <w:rFonts w:ascii="Verdana" w:hAnsi="Verdana"/>
          <w:szCs w:val="24"/>
        </w:rPr>
        <w:t>Reviewed on: ________________________</w:t>
      </w:r>
      <w:r w:rsidRPr="00D9360B">
        <w:rPr>
          <w:rFonts w:ascii="Verdana" w:hAnsi="Verdana"/>
          <w:szCs w:val="24"/>
        </w:rPr>
        <w:tab/>
      </w:r>
    </w:p>
    <w:p w14:paraId="13DFC745" w14:textId="77777777" w:rsidR="008D1BCE" w:rsidRPr="00D9360B" w:rsidRDefault="008D1BCE" w:rsidP="008D1BCE">
      <w:pPr>
        <w:rPr>
          <w:rFonts w:ascii="Verdana" w:hAnsi="Verdana"/>
          <w:szCs w:val="24"/>
        </w:rPr>
      </w:pPr>
    </w:p>
    <w:p w14:paraId="0AEC510D" w14:textId="77777777" w:rsidR="008D1BCE" w:rsidRPr="00D9360B" w:rsidRDefault="008D1BCE" w:rsidP="008D1BCE">
      <w:pPr>
        <w:jc w:val="both"/>
        <w:rPr>
          <w:rFonts w:ascii="Verdana" w:hAnsi="Verdana" w:cs="Arial"/>
          <w:szCs w:val="24"/>
        </w:rPr>
      </w:pPr>
    </w:p>
    <w:p w14:paraId="26EE0EEE" w14:textId="77777777" w:rsidR="005A623E" w:rsidRPr="00D9360B" w:rsidRDefault="005A623E">
      <w:pPr>
        <w:jc w:val="both"/>
        <w:rPr>
          <w:rFonts w:ascii="Verdana" w:hAnsi="Verdana"/>
          <w:szCs w:val="24"/>
        </w:rPr>
      </w:pPr>
    </w:p>
    <w:sectPr w:rsidR="005A623E" w:rsidRPr="00D9360B">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02"/>
    <w:rsid w:val="00033DC4"/>
    <w:rsid w:val="00165088"/>
    <w:rsid w:val="002052A4"/>
    <w:rsid w:val="00311EBA"/>
    <w:rsid w:val="00341F74"/>
    <w:rsid w:val="00435520"/>
    <w:rsid w:val="004C4B43"/>
    <w:rsid w:val="005217EC"/>
    <w:rsid w:val="005703A8"/>
    <w:rsid w:val="005A623E"/>
    <w:rsid w:val="00690402"/>
    <w:rsid w:val="006F2822"/>
    <w:rsid w:val="008B652C"/>
    <w:rsid w:val="008D1BCE"/>
    <w:rsid w:val="009E50B3"/>
    <w:rsid w:val="00B33F5D"/>
    <w:rsid w:val="00BE0296"/>
    <w:rsid w:val="00D9360B"/>
    <w:rsid w:val="00E760DA"/>
    <w:rsid w:val="00E9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DB325"/>
  <w15:chartTrackingRefBased/>
  <w15:docId w15:val="{CAC78859-E19E-422F-9C80-AB80B483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Instruction</vt:lpstr>
    </vt:vector>
  </TitlesOfParts>
  <Company>Harding, Shultz and Downs</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dc:title>
  <dc:subject/>
  <dc:creator>Karen Haase</dc:creator>
  <cp:keywords/>
  <cp:lastModifiedBy>Microsoft Office User</cp:lastModifiedBy>
  <cp:revision>3</cp:revision>
  <cp:lastPrinted>2005-03-02T16:11:00Z</cp:lastPrinted>
  <dcterms:created xsi:type="dcterms:W3CDTF">2018-07-18T15:19:00Z</dcterms:created>
  <dcterms:modified xsi:type="dcterms:W3CDTF">2018-07-18T15:19:00Z</dcterms:modified>
</cp:coreProperties>
</file>