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9147C7D" w14:textId="77777777" w:rsidR="007D7AEA" w:rsidRPr="00D83043" w:rsidRDefault="007D7AEA" w:rsidP="007D7AEA">
      <w:pPr>
        <w:jc w:val="center"/>
        <w:rPr>
          <w:rFonts w:ascii="Verdana" w:hAnsi="Verdana" w:cs="Arial"/>
          <w:b/>
          <w:bCs/>
          <w:u w:val="single"/>
        </w:rPr>
      </w:pPr>
      <w:r w:rsidRPr="00D83043">
        <w:rPr>
          <w:rFonts w:ascii="Verdana" w:hAnsi="Verdana" w:cs="Arial"/>
          <w:lang w:val="en-CA"/>
        </w:rPr>
        <w:fldChar w:fldCharType="begin"/>
      </w:r>
      <w:r w:rsidRPr="00D83043">
        <w:rPr>
          <w:rFonts w:ascii="Verdana" w:hAnsi="Verdana" w:cs="Arial"/>
          <w:lang w:val="en-CA"/>
        </w:rPr>
        <w:instrText xml:space="preserve"> SEQ CHAPTER \h \r 1</w:instrText>
      </w:r>
      <w:r w:rsidRPr="00D83043">
        <w:rPr>
          <w:rFonts w:ascii="Verdana" w:hAnsi="Verdana" w:cs="Arial"/>
          <w:lang w:val="en-CA"/>
        </w:rPr>
        <w:fldChar w:fldCharType="end"/>
      </w:r>
      <w:r w:rsidR="00941D5B" w:rsidRPr="00D83043">
        <w:rPr>
          <w:rFonts w:ascii="Verdana" w:hAnsi="Verdana" w:cs="Arial"/>
          <w:b/>
          <w:bCs/>
          <w:u w:val="single"/>
        </w:rPr>
        <w:t>60</w:t>
      </w:r>
      <w:r w:rsidRPr="00D83043">
        <w:rPr>
          <w:rFonts w:ascii="Verdana" w:hAnsi="Verdana" w:cs="Arial"/>
          <w:b/>
          <w:bCs/>
          <w:u w:val="single"/>
        </w:rPr>
        <w:t xml:space="preserve">00 Series Policies </w:t>
      </w:r>
    </w:p>
    <w:p w14:paraId="01F8BC74" w14:textId="77777777" w:rsidR="007D7AEA" w:rsidRPr="00D83043" w:rsidRDefault="007D7AEA" w:rsidP="007D7AEA">
      <w:pPr>
        <w:jc w:val="center"/>
        <w:rPr>
          <w:rFonts w:ascii="Verdana" w:hAnsi="Verdana" w:cs="Arial"/>
          <w:b/>
          <w:bCs/>
          <w:u w:val="single"/>
        </w:rPr>
      </w:pPr>
    </w:p>
    <w:p w14:paraId="3E6256FA" w14:textId="77777777" w:rsidR="007D7AEA" w:rsidRPr="00D83043" w:rsidRDefault="007D7AEA" w:rsidP="007D7AEA">
      <w:pPr>
        <w:jc w:val="center"/>
        <w:rPr>
          <w:rFonts w:ascii="Verdana" w:hAnsi="Verdana" w:cs="Arial"/>
        </w:rPr>
      </w:pPr>
      <w:r w:rsidRPr="00D83043">
        <w:rPr>
          <w:rFonts w:ascii="Verdana" w:hAnsi="Verdana" w:cs="Arial"/>
          <w:b/>
          <w:bCs/>
          <w:u w:val="single"/>
        </w:rPr>
        <w:t xml:space="preserve">Policies Regarding Curricular and Academic Matters  </w:t>
      </w:r>
    </w:p>
    <w:p w14:paraId="5DAF8E6F" w14:textId="77777777" w:rsidR="00696F97" w:rsidRPr="00D83043" w:rsidRDefault="00696F97">
      <w:pPr>
        <w:rPr>
          <w:rFonts w:ascii="Verdana" w:hAnsi="Verdana" w:cs="Arial"/>
        </w:rPr>
      </w:pPr>
    </w:p>
    <w:p w14:paraId="32F83275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6001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School Organization</w:t>
      </w:r>
    </w:p>
    <w:p w14:paraId="76B48F30" w14:textId="77777777" w:rsidR="00696F97" w:rsidRPr="00D83043" w:rsidRDefault="00696F97">
      <w:pPr>
        <w:rPr>
          <w:rFonts w:ascii="Verdana" w:hAnsi="Verdana" w:cs="Arial"/>
        </w:rPr>
      </w:pPr>
    </w:p>
    <w:p w14:paraId="07E618BB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6002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School Calendar</w:t>
      </w:r>
    </w:p>
    <w:p w14:paraId="214F6DD1" w14:textId="77777777" w:rsidR="00696F97" w:rsidRPr="00D83043" w:rsidRDefault="00696F97">
      <w:pPr>
        <w:rPr>
          <w:rFonts w:ascii="Verdana" w:hAnsi="Verdana" w:cs="Arial"/>
        </w:rPr>
      </w:pPr>
    </w:p>
    <w:p w14:paraId="7F34A105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6003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Instructional Program</w:t>
      </w:r>
    </w:p>
    <w:p w14:paraId="21124291" w14:textId="77777777" w:rsidR="00696F97" w:rsidRPr="00D83043" w:rsidRDefault="00696F97">
      <w:pPr>
        <w:rPr>
          <w:rFonts w:ascii="Verdana" w:hAnsi="Verdana" w:cs="Arial"/>
        </w:rPr>
      </w:pPr>
    </w:p>
    <w:p w14:paraId="549070FE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 xml:space="preserve">6004 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Curriculum Development</w:t>
      </w:r>
    </w:p>
    <w:p w14:paraId="444BA294" w14:textId="77777777" w:rsidR="00696F97" w:rsidRPr="00D83043" w:rsidRDefault="00696F97">
      <w:pPr>
        <w:rPr>
          <w:rFonts w:ascii="Verdana" w:hAnsi="Verdana" w:cs="Arial"/>
        </w:rPr>
      </w:pPr>
    </w:p>
    <w:p w14:paraId="24A8ED98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 xml:space="preserve">6005 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Academic Credits and Graduation</w:t>
      </w:r>
    </w:p>
    <w:p w14:paraId="7FAFB449" w14:textId="77777777" w:rsidR="00696F97" w:rsidRPr="00D83043" w:rsidRDefault="00696F97">
      <w:pPr>
        <w:rPr>
          <w:rFonts w:ascii="Verdana" w:hAnsi="Verdana" w:cs="Arial"/>
        </w:rPr>
      </w:pPr>
    </w:p>
    <w:p w14:paraId="12A44D15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6006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Commencement Ceremony</w:t>
      </w:r>
    </w:p>
    <w:p w14:paraId="442DDC25" w14:textId="77777777" w:rsidR="00696F97" w:rsidRPr="00D83043" w:rsidRDefault="00696F97">
      <w:pPr>
        <w:rPr>
          <w:rFonts w:ascii="Verdana" w:hAnsi="Verdana" w:cs="Arial"/>
        </w:rPr>
      </w:pPr>
    </w:p>
    <w:p w14:paraId="2E635627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6007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Senior Recognition</w:t>
      </w:r>
    </w:p>
    <w:p w14:paraId="33ECE06C" w14:textId="77777777" w:rsidR="00696F97" w:rsidRPr="00D83043" w:rsidRDefault="00696F97">
      <w:pPr>
        <w:rPr>
          <w:rFonts w:ascii="Verdana" w:hAnsi="Verdana" w:cs="Arial"/>
        </w:rPr>
      </w:pPr>
    </w:p>
    <w:p w14:paraId="216A694D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6008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Class Rank</w:t>
      </w:r>
    </w:p>
    <w:p w14:paraId="0A566F31" w14:textId="77777777" w:rsidR="00696F97" w:rsidRPr="00D83043" w:rsidRDefault="00696F97">
      <w:pPr>
        <w:rPr>
          <w:rFonts w:ascii="Verdana" w:hAnsi="Verdana" w:cs="Arial"/>
        </w:rPr>
      </w:pPr>
    </w:p>
    <w:p w14:paraId="30F45177" w14:textId="77777777" w:rsidR="00696F97" w:rsidRPr="00D83043" w:rsidRDefault="00257885" w:rsidP="00257885">
      <w:pPr>
        <w:tabs>
          <w:tab w:val="left" w:pos="-1440"/>
        </w:tabs>
        <w:ind w:left="2160" w:hanging="2160"/>
        <w:rPr>
          <w:rFonts w:ascii="Verdana" w:hAnsi="Verdana" w:cs="Arial"/>
        </w:rPr>
      </w:pPr>
      <w:r>
        <w:rPr>
          <w:rFonts w:ascii="Verdana" w:hAnsi="Verdana" w:cs="Arial"/>
        </w:rPr>
        <w:t>6009</w:t>
      </w:r>
      <w:r>
        <w:rPr>
          <w:rFonts w:ascii="Verdana" w:hAnsi="Verdana" w:cs="Arial"/>
        </w:rPr>
        <w:tab/>
      </w:r>
      <w:r w:rsidR="00696F97" w:rsidRPr="00D83043">
        <w:rPr>
          <w:rFonts w:ascii="Verdana" w:hAnsi="Verdana" w:cs="Arial"/>
        </w:rPr>
        <w:t xml:space="preserve">Grade Placement </w:t>
      </w:r>
      <w:r>
        <w:rPr>
          <w:rFonts w:ascii="Verdana" w:hAnsi="Verdana" w:cs="Arial"/>
        </w:rPr>
        <w:t xml:space="preserve">and Academic Credits </w:t>
      </w:r>
      <w:r w:rsidR="00696F97" w:rsidRPr="00D83043">
        <w:rPr>
          <w:rFonts w:ascii="Verdana" w:hAnsi="Verdana" w:cs="Arial"/>
        </w:rPr>
        <w:t>of Transfer Students</w:t>
      </w:r>
    </w:p>
    <w:p w14:paraId="27E61195" w14:textId="77777777" w:rsidR="00696F97" w:rsidRPr="00D83043" w:rsidRDefault="00696F97">
      <w:pPr>
        <w:rPr>
          <w:rFonts w:ascii="Verdana" w:hAnsi="Verdana" w:cs="Arial"/>
        </w:rPr>
      </w:pPr>
    </w:p>
    <w:p w14:paraId="403D4251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6010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 xml:space="preserve">Special Education </w:t>
      </w:r>
    </w:p>
    <w:p w14:paraId="0925F851" w14:textId="77777777" w:rsidR="00696F97" w:rsidRPr="00D83043" w:rsidRDefault="00696F97">
      <w:pPr>
        <w:rPr>
          <w:rFonts w:ascii="Verdana" w:hAnsi="Verdana" w:cs="Arial"/>
        </w:rPr>
      </w:pPr>
    </w:p>
    <w:p w14:paraId="10B3FB91" w14:textId="77777777" w:rsidR="00696F97" w:rsidRPr="00D83043" w:rsidRDefault="00257885">
      <w:pPr>
        <w:tabs>
          <w:tab w:val="left" w:pos="-1440"/>
        </w:tabs>
        <w:ind w:left="1440" w:hanging="1440"/>
        <w:rPr>
          <w:rFonts w:ascii="Verdana" w:hAnsi="Verdana" w:cs="Arial"/>
        </w:rPr>
      </w:pPr>
      <w:r>
        <w:rPr>
          <w:rFonts w:ascii="Verdana" w:hAnsi="Verdana" w:cs="Arial"/>
        </w:rPr>
        <w:t>6011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Fire Instruction</w:t>
      </w:r>
      <w:r w:rsidR="00696F97" w:rsidRPr="00D83043">
        <w:rPr>
          <w:rFonts w:ascii="Verdana" w:hAnsi="Verdana" w:cs="Arial"/>
        </w:rPr>
        <w:t xml:space="preserve"> and Prevention</w:t>
      </w:r>
    </w:p>
    <w:p w14:paraId="63C6AFBB" w14:textId="77777777" w:rsidR="00696F97" w:rsidRPr="00D83043" w:rsidRDefault="00696F97">
      <w:pPr>
        <w:rPr>
          <w:rFonts w:ascii="Verdana" w:hAnsi="Verdana" w:cs="Arial"/>
        </w:rPr>
      </w:pPr>
    </w:p>
    <w:p w14:paraId="585092C4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6012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Flag Display and Patriotic Observances</w:t>
      </w:r>
    </w:p>
    <w:p w14:paraId="261B5062" w14:textId="77777777" w:rsidR="00696F97" w:rsidRPr="00D83043" w:rsidRDefault="00696F97">
      <w:pPr>
        <w:rPr>
          <w:rFonts w:ascii="Verdana" w:hAnsi="Verdana" w:cs="Arial"/>
        </w:rPr>
      </w:pPr>
    </w:p>
    <w:p w14:paraId="00E777A7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6013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</w:r>
      <w:r w:rsidR="005A27AF" w:rsidRPr="00D83043">
        <w:rPr>
          <w:rFonts w:ascii="Verdana" w:hAnsi="Verdana" w:cs="Arial"/>
        </w:rPr>
        <w:t xml:space="preserve">Teaching </w:t>
      </w:r>
      <w:r w:rsidRPr="00D83043">
        <w:rPr>
          <w:rFonts w:ascii="Verdana" w:hAnsi="Verdana" w:cs="Arial"/>
        </w:rPr>
        <w:t>Controversial Issues</w:t>
      </w:r>
    </w:p>
    <w:p w14:paraId="4AE5F00C" w14:textId="77777777" w:rsidR="00696F97" w:rsidRPr="00D83043" w:rsidRDefault="00696F97">
      <w:pPr>
        <w:rPr>
          <w:rFonts w:ascii="Verdana" w:hAnsi="Verdana" w:cs="Arial"/>
        </w:rPr>
      </w:pPr>
    </w:p>
    <w:p w14:paraId="7236E6E8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6014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School Attendance on Days of Scheduled Activities</w:t>
      </w:r>
    </w:p>
    <w:p w14:paraId="3F4542D3" w14:textId="77777777" w:rsidR="00696F97" w:rsidRPr="00D83043" w:rsidRDefault="00696F97">
      <w:pPr>
        <w:rPr>
          <w:rFonts w:ascii="Verdana" w:hAnsi="Verdana" w:cs="Arial"/>
        </w:rPr>
      </w:pPr>
    </w:p>
    <w:p w14:paraId="5F216BE5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6015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Summer School</w:t>
      </w:r>
    </w:p>
    <w:p w14:paraId="203528D4" w14:textId="77777777" w:rsidR="00696F97" w:rsidRPr="00D83043" w:rsidRDefault="00696F97">
      <w:pPr>
        <w:rPr>
          <w:rFonts w:ascii="Verdana" w:hAnsi="Verdana" w:cs="Arial"/>
        </w:rPr>
      </w:pPr>
    </w:p>
    <w:p w14:paraId="326C116D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6016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 xml:space="preserve">Homebound </w:t>
      </w:r>
      <w:r w:rsidR="00257885">
        <w:rPr>
          <w:rFonts w:ascii="Verdana" w:hAnsi="Verdana" w:cs="Arial"/>
        </w:rPr>
        <w:t xml:space="preserve">and Off-Campus </w:t>
      </w:r>
      <w:r w:rsidRPr="00D83043">
        <w:rPr>
          <w:rFonts w:ascii="Verdana" w:hAnsi="Verdana" w:cs="Arial"/>
        </w:rPr>
        <w:t>Instruction</w:t>
      </w:r>
    </w:p>
    <w:p w14:paraId="76E55637" w14:textId="77777777" w:rsidR="00696F97" w:rsidRPr="00D83043" w:rsidRDefault="00696F97">
      <w:pPr>
        <w:rPr>
          <w:rFonts w:ascii="Verdana" w:hAnsi="Verdana" w:cs="Arial"/>
        </w:rPr>
      </w:pPr>
    </w:p>
    <w:p w14:paraId="57297118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6017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Homework</w:t>
      </w:r>
    </w:p>
    <w:p w14:paraId="6BE47BF5" w14:textId="77777777" w:rsidR="00696F97" w:rsidRPr="00D83043" w:rsidRDefault="00696F97">
      <w:pPr>
        <w:rPr>
          <w:rFonts w:ascii="Verdana" w:hAnsi="Verdana" w:cs="Arial"/>
        </w:rPr>
      </w:pPr>
    </w:p>
    <w:p w14:paraId="377468D4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6018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Grades</w:t>
      </w:r>
    </w:p>
    <w:p w14:paraId="07E66C8E" w14:textId="77777777" w:rsidR="00696F97" w:rsidRPr="00D83043" w:rsidRDefault="00696F97">
      <w:pPr>
        <w:rPr>
          <w:rFonts w:ascii="Verdana" w:hAnsi="Verdana" w:cs="Arial"/>
        </w:rPr>
      </w:pPr>
    </w:p>
    <w:p w14:paraId="2DDF2767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6019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</w:r>
      <w:r w:rsidR="00257885">
        <w:rPr>
          <w:rFonts w:ascii="Verdana" w:hAnsi="Verdana" w:cs="Arial"/>
        </w:rPr>
        <w:t>[Intentionally Left Blank]</w:t>
      </w:r>
    </w:p>
    <w:p w14:paraId="64F76D83" w14:textId="77777777" w:rsidR="00696F97" w:rsidRPr="00D83043" w:rsidRDefault="00696F97">
      <w:pPr>
        <w:rPr>
          <w:rFonts w:ascii="Verdana" w:hAnsi="Verdana" w:cs="Arial"/>
        </w:rPr>
      </w:pPr>
    </w:p>
    <w:p w14:paraId="0331254B" w14:textId="77777777" w:rsidR="00696F97" w:rsidRPr="00D83043" w:rsidRDefault="00257885">
      <w:pPr>
        <w:tabs>
          <w:tab w:val="left" w:pos="-1440"/>
        </w:tabs>
        <w:ind w:left="1440" w:hanging="1440"/>
        <w:rPr>
          <w:rFonts w:ascii="Verdana" w:hAnsi="Verdana" w:cs="Arial"/>
        </w:rPr>
      </w:pPr>
      <w:r>
        <w:rPr>
          <w:rFonts w:ascii="Verdana" w:hAnsi="Verdana" w:cs="Arial"/>
        </w:rPr>
        <w:t>6020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Multic</w:t>
      </w:r>
      <w:r w:rsidR="00696F97" w:rsidRPr="00D83043">
        <w:rPr>
          <w:rFonts w:ascii="Verdana" w:hAnsi="Verdana" w:cs="Arial"/>
        </w:rPr>
        <w:t>ultural Education</w:t>
      </w:r>
    </w:p>
    <w:p w14:paraId="0F70548A" w14:textId="77777777" w:rsidR="00696F97" w:rsidRPr="00D83043" w:rsidRDefault="00696F97">
      <w:pPr>
        <w:rPr>
          <w:rFonts w:ascii="Verdana" w:hAnsi="Verdana" w:cs="Arial"/>
        </w:rPr>
      </w:pPr>
    </w:p>
    <w:p w14:paraId="6367DEA4" w14:textId="77777777" w:rsidR="00696F97" w:rsidRPr="00D83043" w:rsidRDefault="00257885" w:rsidP="00257885">
      <w:pPr>
        <w:tabs>
          <w:tab w:val="left" w:pos="-1440"/>
        </w:tabs>
        <w:ind w:left="2160" w:hanging="2160"/>
        <w:rPr>
          <w:rFonts w:ascii="Verdana" w:hAnsi="Verdana" w:cs="Arial"/>
        </w:rPr>
      </w:pPr>
      <w:r>
        <w:rPr>
          <w:rFonts w:ascii="Verdana" w:hAnsi="Verdana" w:cs="Arial"/>
        </w:rPr>
        <w:t>6021</w:t>
      </w:r>
      <w:r>
        <w:rPr>
          <w:rFonts w:ascii="Verdana" w:hAnsi="Verdana" w:cs="Arial"/>
        </w:rPr>
        <w:tab/>
      </w:r>
      <w:r w:rsidR="00696F97" w:rsidRPr="00D83043">
        <w:rPr>
          <w:rFonts w:ascii="Verdana" w:hAnsi="Verdana" w:cs="Arial"/>
        </w:rPr>
        <w:t>District Criteria for Selecting Evaluators to be Used for Special Education</w:t>
      </w:r>
      <w:r w:rsidR="005A27AF" w:rsidRPr="00D83043">
        <w:rPr>
          <w:rFonts w:ascii="Verdana" w:hAnsi="Verdana" w:cs="Arial"/>
        </w:rPr>
        <w:t xml:space="preserve"> Evaluation and Verification and Independent Educational Evaluations</w:t>
      </w:r>
    </w:p>
    <w:p w14:paraId="22D52660" w14:textId="77777777" w:rsidR="00696F97" w:rsidRPr="00D83043" w:rsidRDefault="00696F97">
      <w:pPr>
        <w:rPr>
          <w:rFonts w:ascii="Verdana" w:hAnsi="Verdana" w:cs="Arial"/>
        </w:rPr>
      </w:pPr>
    </w:p>
    <w:p w14:paraId="662E00D2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6022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</w:r>
      <w:r w:rsidR="00257885">
        <w:rPr>
          <w:rFonts w:ascii="Verdana" w:hAnsi="Verdana" w:cs="Arial"/>
        </w:rPr>
        <w:t>[Intentionally Left Blank]</w:t>
      </w:r>
    </w:p>
    <w:p w14:paraId="0DE2713A" w14:textId="77777777" w:rsidR="00696F97" w:rsidRPr="00D83043" w:rsidRDefault="00696F97">
      <w:pPr>
        <w:rPr>
          <w:rFonts w:ascii="Verdana" w:hAnsi="Verdana" w:cs="Arial"/>
        </w:rPr>
      </w:pPr>
    </w:p>
    <w:p w14:paraId="431E77FD" w14:textId="77777777" w:rsidR="00696F97" w:rsidRPr="00D83043" w:rsidRDefault="00696F97">
      <w:pPr>
        <w:rPr>
          <w:rFonts w:ascii="Verdana" w:hAnsi="Verdana" w:cs="Arial"/>
        </w:rPr>
        <w:sectPr w:rsidR="00696F97" w:rsidRPr="00D83043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02EE0E6A" w14:textId="77777777" w:rsidR="00696F97" w:rsidRPr="00D83043" w:rsidRDefault="00257885" w:rsidP="00257885">
      <w:pPr>
        <w:tabs>
          <w:tab w:val="left" w:pos="-1440"/>
        </w:tabs>
        <w:ind w:left="2160" w:hanging="2160"/>
        <w:rPr>
          <w:rFonts w:ascii="Verdana" w:hAnsi="Verdana" w:cs="Arial"/>
        </w:rPr>
      </w:pPr>
      <w:r>
        <w:rPr>
          <w:rFonts w:ascii="Verdana" w:hAnsi="Verdana" w:cs="Arial"/>
        </w:rPr>
        <w:t>6023</w:t>
      </w:r>
      <w:r>
        <w:rPr>
          <w:rFonts w:ascii="Verdana" w:hAnsi="Verdana" w:cs="Arial"/>
        </w:rPr>
        <w:tab/>
      </w:r>
      <w:r w:rsidR="00514AD8">
        <w:rPr>
          <w:rFonts w:ascii="Verdana" w:hAnsi="Verdana" w:cs="Arial"/>
        </w:rPr>
        <w:t>[Intentionally Left Blank]</w:t>
      </w:r>
    </w:p>
    <w:p w14:paraId="01ABA266" w14:textId="77777777" w:rsidR="00696F97" w:rsidRPr="00D83043" w:rsidRDefault="00696F97">
      <w:pPr>
        <w:rPr>
          <w:rFonts w:ascii="Verdana" w:hAnsi="Verdana" w:cs="Arial"/>
        </w:rPr>
      </w:pPr>
    </w:p>
    <w:p w14:paraId="3081C4C7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6024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</w:r>
      <w:r w:rsidR="00257885">
        <w:rPr>
          <w:rFonts w:ascii="Verdana" w:hAnsi="Verdana" w:cs="Arial"/>
        </w:rPr>
        <w:t>[Intentionally Left Blank]</w:t>
      </w:r>
    </w:p>
    <w:p w14:paraId="7D66C6B9" w14:textId="77777777" w:rsidR="00696F97" w:rsidRPr="00D83043" w:rsidRDefault="00696F97">
      <w:pPr>
        <w:rPr>
          <w:rFonts w:ascii="Verdana" w:hAnsi="Verdana" w:cs="Arial"/>
        </w:rPr>
      </w:pPr>
    </w:p>
    <w:p w14:paraId="6AE2A7DB" w14:textId="77777777" w:rsidR="00696F97" w:rsidRPr="00D83043" w:rsidRDefault="00C863DF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6025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Student Cell Phone and Other Electronic Devices</w:t>
      </w:r>
    </w:p>
    <w:p w14:paraId="144E781E" w14:textId="77777777" w:rsidR="00696F97" w:rsidRPr="00D83043" w:rsidRDefault="00696F97">
      <w:pPr>
        <w:rPr>
          <w:rFonts w:ascii="Verdana" w:hAnsi="Verdana" w:cs="Arial"/>
        </w:rPr>
      </w:pPr>
    </w:p>
    <w:p w14:paraId="2162DE9B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6026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Emergency Dismissal</w:t>
      </w:r>
    </w:p>
    <w:p w14:paraId="6902B3A0" w14:textId="77777777" w:rsidR="00696F97" w:rsidRPr="00D83043" w:rsidRDefault="00696F97">
      <w:pPr>
        <w:rPr>
          <w:rFonts w:ascii="Verdana" w:hAnsi="Verdana" w:cs="Arial"/>
        </w:rPr>
      </w:pPr>
    </w:p>
    <w:p w14:paraId="27B200BB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6027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Field Trips</w:t>
      </w:r>
    </w:p>
    <w:p w14:paraId="72D2C638" w14:textId="77777777" w:rsidR="00696F97" w:rsidRPr="00D83043" w:rsidRDefault="00696F97">
      <w:pPr>
        <w:rPr>
          <w:rFonts w:ascii="Verdana" w:hAnsi="Verdana" w:cs="Arial"/>
        </w:rPr>
      </w:pPr>
    </w:p>
    <w:p w14:paraId="1B0B4CB4" w14:textId="77777777" w:rsidR="00696F97" w:rsidRPr="00D83043" w:rsidRDefault="005A27AF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6028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The Extrac</w:t>
      </w:r>
      <w:r w:rsidR="00696F97" w:rsidRPr="00D83043">
        <w:rPr>
          <w:rFonts w:ascii="Verdana" w:hAnsi="Verdana" w:cs="Arial"/>
        </w:rPr>
        <w:t>urricular Activities Program</w:t>
      </w:r>
    </w:p>
    <w:p w14:paraId="1B8A60B2" w14:textId="77777777" w:rsidR="00696F97" w:rsidRPr="00D83043" w:rsidRDefault="00696F97">
      <w:pPr>
        <w:rPr>
          <w:rFonts w:ascii="Verdana" w:hAnsi="Verdana" w:cs="Arial"/>
        </w:rPr>
      </w:pPr>
    </w:p>
    <w:p w14:paraId="26AC5532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6029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Activity Trips</w:t>
      </w:r>
    </w:p>
    <w:p w14:paraId="3C4D3269" w14:textId="77777777" w:rsidR="00696F97" w:rsidRPr="00D83043" w:rsidRDefault="00696F97">
      <w:pPr>
        <w:rPr>
          <w:rFonts w:ascii="Verdana" w:hAnsi="Verdana" w:cs="Arial"/>
        </w:rPr>
      </w:pPr>
    </w:p>
    <w:p w14:paraId="7893B86A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6030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Public Appearances of School Groups</w:t>
      </w:r>
    </w:p>
    <w:p w14:paraId="5616A548" w14:textId="77777777" w:rsidR="00696F97" w:rsidRPr="00D83043" w:rsidRDefault="00696F97">
      <w:pPr>
        <w:rPr>
          <w:rFonts w:ascii="Verdana" w:hAnsi="Verdana" w:cs="Arial"/>
        </w:rPr>
      </w:pPr>
    </w:p>
    <w:p w14:paraId="3DCF8EDA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603</w:t>
      </w:r>
      <w:r w:rsidR="00257885">
        <w:rPr>
          <w:rFonts w:ascii="Verdana" w:hAnsi="Verdana" w:cs="Arial"/>
        </w:rPr>
        <w:t>1</w:t>
      </w:r>
      <w:r w:rsidR="00257885">
        <w:rPr>
          <w:rFonts w:ascii="Verdana" w:hAnsi="Verdana" w:cs="Arial"/>
        </w:rPr>
        <w:tab/>
      </w:r>
      <w:r w:rsidR="00257885">
        <w:rPr>
          <w:rFonts w:ascii="Verdana" w:hAnsi="Verdana" w:cs="Arial"/>
        </w:rPr>
        <w:tab/>
        <w:t>Emergency Exclusion</w:t>
      </w:r>
    </w:p>
    <w:p w14:paraId="5EA816E9" w14:textId="77777777" w:rsidR="00696F97" w:rsidRPr="00D83043" w:rsidRDefault="00696F97">
      <w:pPr>
        <w:rPr>
          <w:rFonts w:ascii="Verdana" w:hAnsi="Verdana" w:cs="Arial"/>
        </w:rPr>
      </w:pPr>
    </w:p>
    <w:p w14:paraId="7183E10D" w14:textId="77777777" w:rsidR="00696F97" w:rsidRPr="00D83043" w:rsidRDefault="00696F97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6032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Constitution Day Education</w:t>
      </w:r>
    </w:p>
    <w:p w14:paraId="6B5DABF4" w14:textId="77777777" w:rsidR="00053BCE" w:rsidRPr="00D83043" w:rsidRDefault="00053BCE">
      <w:pPr>
        <w:tabs>
          <w:tab w:val="left" w:pos="-1440"/>
        </w:tabs>
        <w:ind w:left="1440" w:hanging="1440"/>
        <w:rPr>
          <w:rFonts w:ascii="Verdana" w:hAnsi="Verdana" w:cs="Arial"/>
        </w:rPr>
      </w:pPr>
    </w:p>
    <w:p w14:paraId="039A8FC7" w14:textId="77777777" w:rsidR="00053BCE" w:rsidRPr="00D83043" w:rsidRDefault="00053BCE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6033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Seclusion and Restraint</w:t>
      </w:r>
      <w:r w:rsidR="005A27AF" w:rsidRPr="00D83043">
        <w:rPr>
          <w:rFonts w:ascii="Verdana" w:hAnsi="Verdana" w:cs="Arial"/>
        </w:rPr>
        <w:t xml:space="preserve"> of Students</w:t>
      </w:r>
    </w:p>
    <w:p w14:paraId="5B8A7A91" w14:textId="77777777" w:rsidR="00C75E90" w:rsidRPr="00D83043" w:rsidRDefault="00C75E90">
      <w:pPr>
        <w:tabs>
          <w:tab w:val="left" w:pos="-1440"/>
        </w:tabs>
        <w:ind w:left="1440" w:hanging="1440"/>
        <w:rPr>
          <w:rFonts w:ascii="Verdana" w:hAnsi="Verdana" w:cs="Arial"/>
        </w:rPr>
      </w:pPr>
    </w:p>
    <w:p w14:paraId="6A8CEC22" w14:textId="77777777" w:rsidR="00C75E90" w:rsidRDefault="00C75E90">
      <w:pPr>
        <w:tabs>
          <w:tab w:val="left" w:pos="-1440"/>
        </w:tabs>
        <w:ind w:left="1440" w:hanging="1440"/>
        <w:rPr>
          <w:rFonts w:ascii="Verdana" w:hAnsi="Verdana" w:cs="Arial"/>
        </w:rPr>
      </w:pPr>
      <w:r w:rsidRPr="00D83043">
        <w:rPr>
          <w:rFonts w:ascii="Verdana" w:hAnsi="Verdana" w:cs="Arial"/>
        </w:rPr>
        <w:t>6034</w:t>
      </w:r>
      <w:r w:rsidRPr="00D83043">
        <w:rPr>
          <w:rFonts w:ascii="Verdana" w:hAnsi="Verdana" w:cs="Arial"/>
        </w:rPr>
        <w:tab/>
      </w:r>
      <w:r w:rsidRPr="00D83043">
        <w:rPr>
          <w:rFonts w:ascii="Verdana" w:hAnsi="Verdana" w:cs="Arial"/>
        </w:rPr>
        <w:tab/>
        <w:t>Concussion Awareness</w:t>
      </w:r>
    </w:p>
    <w:p w14:paraId="3B4BBDED" w14:textId="77777777" w:rsidR="00514AD8" w:rsidRDefault="00514AD8">
      <w:pPr>
        <w:tabs>
          <w:tab w:val="left" w:pos="-1440"/>
        </w:tabs>
        <w:ind w:left="1440" w:hanging="1440"/>
        <w:rPr>
          <w:rFonts w:ascii="Verdana" w:hAnsi="Verdana" w:cs="Arial"/>
        </w:rPr>
      </w:pPr>
    </w:p>
    <w:p w14:paraId="63C20450" w14:textId="0DDA2AF0" w:rsidR="00514AD8" w:rsidRDefault="00514AD8">
      <w:pPr>
        <w:tabs>
          <w:tab w:val="left" w:pos="-1440"/>
        </w:tabs>
        <w:ind w:left="1440" w:hanging="1440"/>
        <w:rPr>
          <w:rFonts w:ascii="Verdana" w:hAnsi="Verdana" w:cs="Arial"/>
        </w:rPr>
      </w:pPr>
      <w:r>
        <w:rPr>
          <w:rFonts w:ascii="Verdana" w:hAnsi="Verdana" w:cs="Arial"/>
        </w:rPr>
        <w:t>6035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Athletic Contest Participation by Sixth Graders</w:t>
      </w:r>
    </w:p>
    <w:p w14:paraId="05ADF62F" w14:textId="5223F319" w:rsidR="007E0FF2" w:rsidRDefault="007E0FF2">
      <w:pPr>
        <w:tabs>
          <w:tab w:val="left" w:pos="-1440"/>
        </w:tabs>
        <w:ind w:left="1440" w:hanging="1440"/>
        <w:rPr>
          <w:rFonts w:ascii="Verdana" w:hAnsi="Verdana" w:cs="Arial"/>
        </w:rPr>
      </w:pPr>
    </w:p>
    <w:p w14:paraId="3CCFADC0" w14:textId="1342D32E" w:rsidR="007E0FF2" w:rsidRPr="00D83043" w:rsidRDefault="00CE0C80" w:rsidP="007E0FF2">
      <w:pPr>
        <w:tabs>
          <w:tab w:val="left" w:pos="-1440"/>
        </w:tabs>
        <w:ind w:left="2160" w:hanging="2160"/>
        <w:rPr>
          <w:rFonts w:ascii="Verdana" w:hAnsi="Verdana" w:cs="Arial"/>
        </w:rPr>
      </w:pPr>
      <w:r>
        <w:rPr>
          <w:rFonts w:ascii="Verdana" w:hAnsi="Verdana"/>
          <w:bCs/>
          <w:color w:val="000000"/>
        </w:rPr>
        <w:t>6036</w:t>
      </w:r>
      <w:r w:rsidR="007E0FF2">
        <w:rPr>
          <w:rFonts w:ascii="Verdana" w:hAnsi="Verdana"/>
          <w:b/>
          <w:bCs/>
          <w:color w:val="000000"/>
        </w:rPr>
        <w:tab/>
      </w:r>
      <w:r w:rsidRPr="00CE0C80">
        <w:rPr>
          <w:rFonts w:ascii="Verdana" w:hAnsi="Verdana"/>
          <w:bCs/>
          <w:color w:val="000000"/>
        </w:rPr>
        <w:t>Reading Instruction and Intervention Services</w:t>
      </w:r>
    </w:p>
    <w:p w14:paraId="4831E29E" w14:textId="77777777" w:rsidR="007E0FF2" w:rsidRDefault="007E0FF2">
      <w:pPr>
        <w:tabs>
          <w:tab w:val="left" w:pos="-1440"/>
        </w:tabs>
        <w:ind w:left="1440" w:hanging="1440"/>
        <w:rPr>
          <w:rFonts w:ascii="Verdana" w:hAnsi="Verdana" w:cs="Arial"/>
        </w:rPr>
      </w:pPr>
    </w:p>
    <w:sectPr w:rsidR="007E0FF2" w:rsidSect="00696F97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696F97"/>
    <w:rsid w:val="00053BCE"/>
    <w:rsid w:val="00236F9E"/>
    <w:rsid w:val="00257885"/>
    <w:rsid w:val="003A77E7"/>
    <w:rsid w:val="003B7D7F"/>
    <w:rsid w:val="00431B3F"/>
    <w:rsid w:val="00492A3C"/>
    <w:rsid w:val="00514AD8"/>
    <w:rsid w:val="005A27AF"/>
    <w:rsid w:val="00696F97"/>
    <w:rsid w:val="0076202A"/>
    <w:rsid w:val="007D7AEA"/>
    <w:rsid w:val="007E0FF2"/>
    <w:rsid w:val="00840CD5"/>
    <w:rsid w:val="00941D5B"/>
    <w:rsid w:val="00A81BFA"/>
    <w:rsid w:val="00C20E25"/>
    <w:rsid w:val="00C75E90"/>
    <w:rsid w:val="00C863DF"/>
    <w:rsid w:val="00CE0C80"/>
    <w:rsid w:val="00D8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BAB524"/>
  <w15:chartTrackingRefBased/>
  <w15:docId w15:val="{1B2EE149-0A36-40DF-8E4A-B845D9A9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236F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6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6000 Series Policies</vt:lpstr>
    </vt:vector>
  </TitlesOfParts>
  <Company>Harding, Shultz and Downs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6000 Series Policies</dc:title>
  <dc:subject/>
  <dc:creator>Shari Russell</dc:creator>
  <cp:keywords/>
  <dc:description/>
  <cp:lastModifiedBy>Microsoft Office User</cp:lastModifiedBy>
  <cp:revision>2</cp:revision>
  <cp:lastPrinted>2014-06-11T19:27:00Z</cp:lastPrinted>
  <dcterms:created xsi:type="dcterms:W3CDTF">2018-07-18T14:48:00Z</dcterms:created>
  <dcterms:modified xsi:type="dcterms:W3CDTF">2018-07-18T14:48:00Z</dcterms:modified>
</cp:coreProperties>
</file>