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089F" w14:textId="77777777" w:rsidR="00C5294E" w:rsidRPr="00434288" w:rsidRDefault="00C5294E" w:rsidP="0086606C">
      <w:pPr>
        <w:jc w:val="center"/>
        <w:rPr>
          <w:rFonts w:ascii="Verdana" w:hAnsi="Verdana" w:cs="Arial"/>
          <w:b/>
          <w:bCs/>
          <w:sz w:val="24"/>
          <w:szCs w:val="24"/>
        </w:rPr>
      </w:pPr>
      <w:r w:rsidRPr="00434288">
        <w:rPr>
          <w:rFonts w:ascii="Verdana" w:hAnsi="Verdana" w:cs="Arial"/>
          <w:sz w:val="24"/>
          <w:szCs w:val="24"/>
          <w:lang w:val="en-CA"/>
        </w:rPr>
        <w:fldChar w:fldCharType="begin"/>
      </w:r>
      <w:r w:rsidRPr="00434288">
        <w:rPr>
          <w:rFonts w:ascii="Verdana" w:hAnsi="Verdana" w:cs="Arial"/>
          <w:sz w:val="24"/>
          <w:szCs w:val="24"/>
          <w:lang w:val="en-CA"/>
        </w:rPr>
        <w:instrText xml:space="preserve"> SEQ CHAPTER \h \r 1</w:instrText>
      </w:r>
      <w:r w:rsidRPr="00434288">
        <w:rPr>
          <w:rFonts w:ascii="Verdana" w:hAnsi="Verdana" w:cs="Arial"/>
          <w:sz w:val="24"/>
          <w:szCs w:val="24"/>
          <w:lang w:val="en-CA"/>
        </w:rPr>
        <w:fldChar w:fldCharType="end"/>
      </w:r>
      <w:r w:rsidRPr="00434288">
        <w:rPr>
          <w:rFonts w:ascii="Verdana" w:hAnsi="Verdana" w:cs="Arial"/>
          <w:b/>
          <w:bCs/>
          <w:sz w:val="24"/>
          <w:szCs w:val="24"/>
        </w:rPr>
        <w:t>5004</w:t>
      </w:r>
    </w:p>
    <w:p w14:paraId="2FAB6FD7" w14:textId="77777777" w:rsidR="00C5294E" w:rsidRPr="00434288" w:rsidRDefault="00C5294E" w:rsidP="00C5294E">
      <w:pPr>
        <w:jc w:val="center"/>
        <w:rPr>
          <w:rFonts w:ascii="Verdana" w:hAnsi="Verdana" w:cs="Arial"/>
          <w:sz w:val="24"/>
          <w:szCs w:val="24"/>
        </w:rPr>
      </w:pPr>
      <w:r w:rsidRPr="00434288">
        <w:rPr>
          <w:rFonts w:ascii="Verdana" w:hAnsi="Verdana" w:cs="Arial"/>
          <w:b/>
          <w:bCs/>
          <w:sz w:val="24"/>
          <w:szCs w:val="24"/>
        </w:rPr>
        <w:t>Option Enrollment</w:t>
      </w:r>
      <w:r w:rsidRPr="00434288">
        <w:rPr>
          <w:rFonts w:ascii="Verdana" w:hAnsi="Verdana" w:cs="Arial"/>
          <w:b/>
          <w:bCs/>
          <w:sz w:val="24"/>
          <w:szCs w:val="24"/>
        </w:rPr>
        <w:fldChar w:fldCharType="begin"/>
      </w:r>
      <w:r w:rsidRPr="00434288">
        <w:rPr>
          <w:rFonts w:ascii="Verdana" w:hAnsi="Verdana" w:cs="Arial"/>
          <w:b/>
          <w:bCs/>
          <w:sz w:val="24"/>
          <w:szCs w:val="24"/>
        </w:rPr>
        <w:instrText>tc "Option Enrollment"</w:instrText>
      </w:r>
      <w:r w:rsidRPr="00434288">
        <w:rPr>
          <w:rFonts w:ascii="Verdana" w:hAnsi="Verdana" w:cs="Arial"/>
          <w:b/>
          <w:bCs/>
          <w:sz w:val="24"/>
          <w:szCs w:val="24"/>
        </w:rPr>
        <w:fldChar w:fldCharType="end"/>
      </w:r>
    </w:p>
    <w:p w14:paraId="5EEE47CC" w14:textId="77777777" w:rsidR="00C5294E" w:rsidRPr="00434288" w:rsidRDefault="00C5294E" w:rsidP="00C5294E">
      <w:pPr>
        <w:rPr>
          <w:rFonts w:ascii="Verdana" w:hAnsi="Verdana" w:cs="Arial"/>
          <w:sz w:val="24"/>
          <w:szCs w:val="24"/>
        </w:rPr>
      </w:pPr>
      <w:r w:rsidRPr="00434288">
        <w:rPr>
          <w:rFonts w:ascii="Verdana" w:hAnsi="Verdana" w:cs="Arial"/>
          <w:sz w:val="24"/>
          <w:szCs w:val="24"/>
        </w:rPr>
        <w:tab/>
      </w:r>
    </w:p>
    <w:p w14:paraId="76453BE4" w14:textId="77777777" w:rsidR="00C5294E" w:rsidRPr="00434288" w:rsidRDefault="00C5294E" w:rsidP="00B06A72">
      <w:pPr>
        <w:ind w:firstLine="720"/>
        <w:jc w:val="both"/>
        <w:rPr>
          <w:rFonts w:ascii="Verdana" w:hAnsi="Verdana" w:cs="Arial"/>
          <w:sz w:val="24"/>
          <w:szCs w:val="24"/>
        </w:rPr>
      </w:pPr>
      <w:r w:rsidRPr="00434288">
        <w:rPr>
          <w:rFonts w:ascii="Verdana" w:hAnsi="Verdana" w:cs="Arial"/>
          <w:sz w:val="24"/>
          <w:szCs w:val="24"/>
        </w:rPr>
        <w:t xml:space="preserve">The </w:t>
      </w:r>
      <w:r w:rsidR="00F63210" w:rsidRPr="00434288">
        <w:rPr>
          <w:rFonts w:ascii="Verdana" w:hAnsi="Verdana" w:cs="Arial"/>
          <w:sz w:val="24"/>
          <w:szCs w:val="24"/>
        </w:rPr>
        <w:t>board of e</w:t>
      </w:r>
      <w:r w:rsidRPr="00434288">
        <w:rPr>
          <w:rFonts w:ascii="Verdana" w:hAnsi="Verdana" w:cs="Arial"/>
          <w:sz w:val="24"/>
          <w:szCs w:val="24"/>
        </w:rPr>
        <w:t xml:space="preserve">ducation supports the concept embodied in the </w:t>
      </w:r>
      <w:r w:rsidR="00F63210" w:rsidRPr="00434288">
        <w:rPr>
          <w:rFonts w:ascii="Verdana" w:hAnsi="Verdana" w:cs="Arial"/>
          <w:sz w:val="24"/>
          <w:szCs w:val="24"/>
        </w:rPr>
        <w:t xml:space="preserve">Enrollment </w:t>
      </w:r>
      <w:r w:rsidR="00F15E51" w:rsidRPr="00434288">
        <w:rPr>
          <w:rFonts w:ascii="Verdana" w:hAnsi="Verdana" w:cs="Arial"/>
          <w:sz w:val="24"/>
          <w:szCs w:val="24"/>
        </w:rPr>
        <w:t>Option Program</w:t>
      </w:r>
      <w:r w:rsidRPr="00434288">
        <w:rPr>
          <w:rFonts w:ascii="Verdana" w:hAnsi="Verdana" w:cs="Arial"/>
          <w:sz w:val="24"/>
          <w:szCs w:val="24"/>
        </w:rPr>
        <w:t xml:space="preserve"> that parents and legal guardians have the primary responsibility f</w:t>
      </w:r>
      <w:r w:rsidR="00B06A72" w:rsidRPr="00434288">
        <w:rPr>
          <w:rFonts w:ascii="Verdana" w:hAnsi="Verdana" w:cs="Arial"/>
          <w:sz w:val="24"/>
          <w:szCs w:val="24"/>
        </w:rPr>
        <w:t>or</w:t>
      </w:r>
      <w:r w:rsidRPr="00434288">
        <w:rPr>
          <w:rFonts w:ascii="Verdana" w:hAnsi="Verdana" w:cs="Arial"/>
          <w:sz w:val="24"/>
          <w:szCs w:val="24"/>
        </w:rPr>
        <w:t xml:space="preserve"> insuring that their children receive the best education possible.  Accordingly, the school district </w:t>
      </w:r>
      <w:r w:rsidR="00B06A72" w:rsidRPr="00434288">
        <w:rPr>
          <w:rFonts w:ascii="Verdana" w:hAnsi="Verdana" w:cs="Arial"/>
          <w:sz w:val="24"/>
          <w:szCs w:val="24"/>
        </w:rPr>
        <w:t xml:space="preserve">will </w:t>
      </w:r>
      <w:r w:rsidRPr="00434288">
        <w:rPr>
          <w:rFonts w:ascii="Verdana" w:hAnsi="Verdana" w:cs="Arial"/>
          <w:sz w:val="24"/>
          <w:szCs w:val="24"/>
        </w:rPr>
        <w:t>participate in the option enrollment program and receive opti</w:t>
      </w:r>
      <w:r w:rsidR="00F63210" w:rsidRPr="00434288">
        <w:rPr>
          <w:rFonts w:ascii="Verdana" w:hAnsi="Verdana" w:cs="Arial"/>
          <w:sz w:val="24"/>
          <w:szCs w:val="24"/>
        </w:rPr>
        <w:t>on students as provided herein.</w:t>
      </w:r>
      <w:r w:rsidRPr="00434288">
        <w:rPr>
          <w:rFonts w:ascii="Verdana" w:hAnsi="Verdana" w:cs="Arial"/>
          <w:sz w:val="24"/>
          <w:szCs w:val="24"/>
        </w:rPr>
        <w:t xml:space="preserve"> </w:t>
      </w:r>
    </w:p>
    <w:p w14:paraId="5917916A" w14:textId="77777777" w:rsidR="00C5294E" w:rsidRPr="00434288" w:rsidRDefault="00C5294E" w:rsidP="0086606C">
      <w:pPr>
        <w:jc w:val="both"/>
        <w:rPr>
          <w:rFonts w:ascii="Verdana" w:hAnsi="Verdana" w:cs="Arial"/>
          <w:b/>
          <w:bCs/>
          <w:sz w:val="24"/>
          <w:szCs w:val="24"/>
        </w:rPr>
      </w:pPr>
      <w:r w:rsidRPr="00434288">
        <w:rPr>
          <w:rFonts w:ascii="Verdana" w:hAnsi="Verdana" w:cs="Arial"/>
          <w:b/>
          <w:bCs/>
          <w:sz w:val="24"/>
          <w:szCs w:val="24"/>
        </w:rPr>
        <w:tab/>
      </w:r>
      <w:r w:rsidRPr="00434288">
        <w:rPr>
          <w:rFonts w:ascii="Verdana" w:hAnsi="Verdana" w:cs="Arial"/>
          <w:b/>
          <w:bCs/>
          <w:sz w:val="24"/>
          <w:szCs w:val="24"/>
        </w:rPr>
        <w:tab/>
      </w:r>
    </w:p>
    <w:p w14:paraId="78326573" w14:textId="77777777" w:rsidR="00C5294E" w:rsidRPr="00434288" w:rsidRDefault="00C5294E" w:rsidP="0086606C">
      <w:pPr>
        <w:jc w:val="both"/>
        <w:rPr>
          <w:rFonts w:ascii="Verdana" w:hAnsi="Verdana" w:cs="Arial"/>
          <w:sz w:val="24"/>
          <w:szCs w:val="24"/>
        </w:rPr>
        <w:sectPr w:rsidR="00C5294E" w:rsidRPr="00434288" w:rsidSect="00434288">
          <w:footerReference w:type="even" r:id="rId7"/>
          <w:footerReference w:type="default" r:id="rId8"/>
          <w:pgSz w:w="12240" w:h="15840"/>
          <w:pgMar w:top="1440" w:right="1440" w:bottom="1440" w:left="1440" w:header="720" w:footer="720" w:gutter="0"/>
          <w:cols w:space="720"/>
          <w:docGrid w:linePitch="272"/>
        </w:sectPr>
      </w:pPr>
    </w:p>
    <w:p w14:paraId="406AD3BB" w14:textId="77777777" w:rsidR="00C5294E" w:rsidRPr="00434288" w:rsidRDefault="00C5294E" w:rsidP="0086606C">
      <w:pPr>
        <w:pStyle w:val="Level1"/>
        <w:numPr>
          <w:ilvl w:val="0"/>
          <w:numId w:val="1"/>
        </w:numPr>
        <w:tabs>
          <w:tab w:val="left" w:pos="720"/>
        </w:tabs>
        <w:ind w:left="720" w:hanging="720"/>
        <w:jc w:val="both"/>
        <w:rPr>
          <w:rFonts w:ascii="Verdana" w:hAnsi="Verdana" w:cs="Arial"/>
          <w:b/>
          <w:bCs/>
        </w:rPr>
      </w:pPr>
      <w:r w:rsidRPr="00434288">
        <w:rPr>
          <w:rFonts w:ascii="Verdana" w:hAnsi="Verdana" w:cs="Arial"/>
          <w:b/>
          <w:bCs/>
        </w:rPr>
        <w:t>Definitions</w:t>
      </w:r>
    </w:p>
    <w:p w14:paraId="5D497696" w14:textId="77777777" w:rsidR="00C5294E" w:rsidRPr="00434288" w:rsidRDefault="00C5294E" w:rsidP="0086606C">
      <w:pPr>
        <w:numPr>
          <w:ilvl w:val="12"/>
          <w:numId w:val="0"/>
        </w:numPr>
        <w:jc w:val="both"/>
        <w:rPr>
          <w:rFonts w:ascii="Verdana" w:hAnsi="Verdana" w:cs="Arial"/>
          <w:b/>
          <w:bCs/>
          <w:sz w:val="24"/>
          <w:szCs w:val="24"/>
        </w:rPr>
      </w:pPr>
    </w:p>
    <w:p w14:paraId="66574789"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b/>
          <w:bCs/>
        </w:rPr>
        <w:t>Option Student Defined</w:t>
      </w:r>
      <w:r w:rsidRPr="00434288">
        <w:rPr>
          <w:rFonts w:ascii="Verdana" w:hAnsi="Verdana" w:cs="Arial"/>
        </w:rPr>
        <w:t xml:space="preserve">.  Option student shall mean a nonresident student who has chosen to attend </w:t>
      </w:r>
      <w:r w:rsidR="00B06A72" w:rsidRPr="00434288">
        <w:rPr>
          <w:rFonts w:ascii="Verdana" w:hAnsi="Verdana" w:cs="Arial"/>
        </w:rPr>
        <w:t>the school d</w:t>
      </w:r>
      <w:r w:rsidR="0086606C" w:rsidRPr="00434288">
        <w:rPr>
          <w:rFonts w:ascii="Verdana" w:hAnsi="Verdana" w:cs="Arial"/>
        </w:rPr>
        <w:t xml:space="preserve">istrict </w:t>
      </w:r>
      <w:r w:rsidRPr="00434288">
        <w:rPr>
          <w:rFonts w:ascii="Verdana" w:hAnsi="Verdana" w:cs="Arial"/>
        </w:rPr>
        <w:t>under the provisions of the option enrollment program.</w:t>
      </w:r>
    </w:p>
    <w:p w14:paraId="3D6033F4" w14:textId="77777777" w:rsidR="00C5294E" w:rsidRPr="00434288" w:rsidRDefault="00C5294E" w:rsidP="0086606C">
      <w:pPr>
        <w:numPr>
          <w:ilvl w:val="12"/>
          <w:numId w:val="0"/>
        </w:numPr>
        <w:jc w:val="both"/>
        <w:rPr>
          <w:rFonts w:ascii="Verdana" w:hAnsi="Verdana" w:cs="Arial"/>
          <w:sz w:val="24"/>
          <w:szCs w:val="24"/>
        </w:rPr>
      </w:pPr>
    </w:p>
    <w:p w14:paraId="2EB5E1AC" w14:textId="6EB195AF"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b/>
          <w:bCs/>
        </w:rPr>
        <w:t xml:space="preserve">Resident School District Defined.  </w:t>
      </w:r>
      <w:r w:rsidRPr="00434288">
        <w:rPr>
          <w:rFonts w:ascii="Verdana" w:hAnsi="Verdana" w:cs="Arial"/>
        </w:rPr>
        <w:t>Resident school district shall mean the school district in which a student resides</w:t>
      </w:r>
      <w:r w:rsidR="002633D1" w:rsidRPr="00434288">
        <w:rPr>
          <w:rFonts w:ascii="Verdana" w:hAnsi="Verdana" w:cs="Arial"/>
        </w:rPr>
        <w:t xml:space="preserve"> or in which the student is </w:t>
      </w:r>
      <w:r w:rsidR="00376919">
        <w:rPr>
          <w:rFonts w:ascii="Verdana" w:hAnsi="Verdana" w:cs="Arial"/>
        </w:rPr>
        <w:t>admitted as a resident of the school district pursuant to state law</w:t>
      </w:r>
      <w:r w:rsidRPr="00434288">
        <w:rPr>
          <w:rFonts w:ascii="Verdana" w:hAnsi="Verdana" w:cs="Arial"/>
        </w:rPr>
        <w:t xml:space="preserve">. </w:t>
      </w:r>
    </w:p>
    <w:p w14:paraId="129F48A5" w14:textId="77777777" w:rsidR="00C5294E" w:rsidRPr="00434288" w:rsidRDefault="00C5294E" w:rsidP="0086606C">
      <w:pPr>
        <w:numPr>
          <w:ilvl w:val="12"/>
          <w:numId w:val="0"/>
        </w:numPr>
        <w:jc w:val="both"/>
        <w:rPr>
          <w:rFonts w:ascii="Verdana" w:hAnsi="Verdana" w:cs="Arial"/>
          <w:sz w:val="24"/>
          <w:szCs w:val="24"/>
        </w:rPr>
      </w:pPr>
    </w:p>
    <w:p w14:paraId="03B2AE86"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b/>
          <w:bCs/>
        </w:rPr>
      </w:pPr>
      <w:r w:rsidRPr="00434288">
        <w:rPr>
          <w:rFonts w:ascii="Verdana" w:hAnsi="Verdana" w:cs="Arial"/>
          <w:b/>
          <w:bCs/>
        </w:rPr>
        <w:t>Option School District Defined.</w:t>
      </w:r>
      <w:r w:rsidRPr="00434288">
        <w:rPr>
          <w:rFonts w:ascii="Verdana" w:hAnsi="Verdana" w:cs="Arial"/>
        </w:rPr>
        <w:t xml:space="preserve">  Option school district shall mean the school district that a student chooses to attend other than his or her resident school district.  </w:t>
      </w:r>
    </w:p>
    <w:p w14:paraId="78DDF037" w14:textId="77777777" w:rsidR="00C5294E" w:rsidRPr="00434288" w:rsidRDefault="00C5294E" w:rsidP="0086606C">
      <w:pPr>
        <w:numPr>
          <w:ilvl w:val="12"/>
          <w:numId w:val="0"/>
        </w:numPr>
        <w:jc w:val="both"/>
        <w:rPr>
          <w:rFonts w:ascii="Verdana" w:hAnsi="Verdana" w:cs="Arial"/>
          <w:b/>
          <w:bCs/>
          <w:sz w:val="24"/>
          <w:szCs w:val="24"/>
        </w:rPr>
      </w:pPr>
    </w:p>
    <w:p w14:paraId="75556E41" w14:textId="77777777" w:rsidR="008A786D" w:rsidRPr="00434288" w:rsidRDefault="008A786D"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 xml:space="preserve">Persons </w:t>
      </w:r>
      <w:r w:rsidR="00F743BB" w:rsidRPr="00434288">
        <w:rPr>
          <w:rFonts w:ascii="Verdana" w:hAnsi="Verdana" w:cs="Arial"/>
          <w:b/>
          <w:bCs/>
        </w:rPr>
        <w:t>E</w:t>
      </w:r>
      <w:r w:rsidRPr="00434288">
        <w:rPr>
          <w:rFonts w:ascii="Verdana" w:hAnsi="Verdana" w:cs="Arial"/>
          <w:b/>
          <w:bCs/>
        </w:rPr>
        <w:t xml:space="preserve">ntitled to Apply for Option Enrollment of Students.  </w:t>
      </w:r>
      <w:r w:rsidRPr="00434288">
        <w:rPr>
          <w:rFonts w:ascii="Verdana" w:hAnsi="Verdana" w:cs="Arial"/>
          <w:bCs/>
        </w:rPr>
        <w:t xml:space="preserve">Only parents and legal guardians may apply for option enrollment of students.  Applications filed by foster parents and adults acting </w:t>
      </w:r>
      <w:r w:rsidRPr="00434288">
        <w:rPr>
          <w:rFonts w:ascii="Verdana" w:hAnsi="Verdana" w:cs="Arial"/>
          <w:bCs/>
          <w:i/>
        </w:rPr>
        <w:t>in loco parentis</w:t>
      </w:r>
      <w:r w:rsidRPr="00434288">
        <w:rPr>
          <w:rFonts w:ascii="Verdana" w:hAnsi="Verdana" w:cs="Arial"/>
          <w:bCs/>
        </w:rPr>
        <w:t xml:space="preserve"> are not authorized and will be automatically denied. </w:t>
      </w:r>
    </w:p>
    <w:p w14:paraId="6973B29D" w14:textId="77777777" w:rsidR="008A786D" w:rsidRPr="00434288" w:rsidRDefault="008A786D" w:rsidP="008A786D">
      <w:pPr>
        <w:pStyle w:val="Level1"/>
        <w:tabs>
          <w:tab w:val="left" w:pos="720"/>
        </w:tabs>
        <w:jc w:val="both"/>
        <w:rPr>
          <w:rFonts w:ascii="Verdana" w:hAnsi="Verdana" w:cs="Arial"/>
        </w:rPr>
      </w:pPr>
    </w:p>
    <w:p w14:paraId="16982CBF" w14:textId="726A2142" w:rsidR="00C5294E" w:rsidRPr="00434288" w:rsidRDefault="00C5294E"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Duties, Entitlements and Rights of Option Students.</w:t>
      </w:r>
      <w:r w:rsidRPr="00434288">
        <w:rPr>
          <w:rFonts w:ascii="Verdana" w:hAnsi="Verdana" w:cs="Arial"/>
        </w:rPr>
        <w:t xml:space="preserve">  Except as otherwise provided herein, </w:t>
      </w:r>
      <w:r w:rsidR="00877355">
        <w:rPr>
          <w:rFonts w:ascii="Verdana" w:hAnsi="Verdana" w:cs="Arial"/>
        </w:rPr>
        <w:t xml:space="preserve">once an option student’s option enrollment application has been accepted he/she </w:t>
      </w:r>
      <w:r w:rsidRPr="00434288">
        <w:rPr>
          <w:rFonts w:ascii="Verdana" w:hAnsi="Verdana" w:cs="Arial"/>
        </w:rPr>
        <w:t xml:space="preserve">shall be treated as </w:t>
      </w:r>
      <w:r w:rsidR="00877355">
        <w:rPr>
          <w:rFonts w:ascii="Verdana" w:hAnsi="Verdana" w:cs="Arial"/>
        </w:rPr>
        <w:t xml:space="preserve">a </w:t>
      </w:r>
      <w:r w:rsidRPr="00434288">
        <w:rPr>
          <w:rFonts w:ascii="Verdana" w:hAnsi="Verdana" w:cs="Arial"/>
        </w:rPr>
        <w:t>resident student</w:t>
      </w:r>
      <w:r w:rsidR="0086606C" w:rsidRPr="00434288">
        <w:rPr>
          <w:rFonts w:ascii="Verdana" w:hAnsi="Verdana" w:cs="Arial"/>
        </w:rPr>
        <w:t xml:space="preserve"> of the school district</w:t>
      </w:r>
      <w:r w:rsidRPr="00434288">
        <w:rPr>
          <w:rFonts w:ascii="Verdana" w:hAnsi="Verdana" w:cs="Arial"/>
        </w:rPr>
        <w:t xml:space="preserve">.  </w:t>
      </w:r>
    </w:p>
    <w:p w14:paraId="66F94A97" w14:textId="77777777" w:rsidR="00C5294E" w:rsidRPr="00434288" w:rsidRDefault="00C5294E" w:rsidP="0086606C">
      <w:pPr>
        <w:numPr>
          <w:ilvl w:val="12"/>
          <w:numId w:val="0"/>
        </w:numPr>
        <w:jc w:val="both"/>
        <w:rPr>
          <w:rFonts w:ascii="Verdana" w:hAnsi="Verdana" w:cs="Arial"/>
          <w:sz w:val="24"/>
          <w:szCs w:val="24"/>
        </w:rPr>
      </w:pPr>
      <w:r w:rsidRPr="00434288">
        <w:rPr>
          <w:rFonts w:ascii="Verdana" w:hAnsi="Verdana" w:cs="Arial"/>
          <w:sz w:val="24"/>
          <w:szCs w:val="24"/>
        </w:rPr>
        <w:tab/>
      </w:r>
    </w:p>
    <w:p w14:paraId="04AF6D55" w14:textId="77777777" w:rsidR="00C5294E" w:rsidRPr="00434288" w:rsidRDefault="00C5294E" w:rsidP="0086606C">
      <w:pPr>
        <w:pStyle w:val="Level1"/>
        <w:numPr>
          <w:ilvl w:val="0"/>
          <w:numId w:val="1"/>
        </w:numPr>
        <w:tabs>
          <w:tab w:val="left" w:pos="720"/>
        </w:tabs>
        <w:ind w:left="720" w:hanging="720"/>
        <w:jc w:val="both"/>
        <w:rPr>
          <w:rFonts w:ascii="Verdana" w:hAnsi="Verdana" w:cs="Arial"/>
          <w:b/>
          <w:bCs/>
        </w:rPr>
      </w:pPr>
      <w:r w:rsidRPr="00434288">
        <w:rPr>
          <w:rFonts w:ascii="Verdana" w:hAnsi="Verdana" w:cs="Arial"/>
          <w:b/>
          <w:bCs/>
        </w:rPr>
        <w:t xml:space="preserve">Standards for Acceptance or Rejection of Option Students.  </w:t>
      </w:r>
    </w:p>
    <w:p w14:paraId="59020DA0" w14:textId="77777777" w:rsidR="00C5294E" w:rsidRPr="00434288" w:rsidRDefault="00C5294E" w:rsidP="0086606C">
      <w:pPr>
        <w:numPr>
          <w:ilvl w:val="12"/>
          <w:numId w:val="0"/>
        </w:numPr>
        <w:jc w:val="both"/>
        <w:rPr>
          <w:rFonts w:ascii="Verdana" w:hAnsi="Verdana" w:cs="Arial"/>
          <w:sz w:val="24"/>
          <w:szCs w:val="24"/>
        </w:rPr>
      </w:pPr>
    </w:p>
    <w:p w14:paraId="3ED1925C" w14:textId="3C11479D" w:rsidR="00920650" w:rsidRPr="00020A80" w:rsidRDefault="0078083F" w:rsidP="00717BEE">
      <w:pPr>
        <w:pStyle w:val="Level2"/>
        <w:numPr>
          <w:ilvl w:val="1"/>
          <w:numId w:val="1"/>
        </w:numPr>
        <w:tabs>
          <w:tab w:val="left" w:pos="720"/>
          <w:tab w:val="left" w:pos="1440"/>
        </w:tabs>
        <w:ind w:left="1440" w:hanging="720"/>
        <w:jc w:val="both"/>
        <w:rPr>
          <w:rFonts w:ascii="Verdana" w:hAnsi="Verdana" w:cs="Arial"/>
        </w:rPr>
      </w:pPr>
      <w:r w:rsidRPr="00020A80">
        <w:rPr>
          <w:rFonts w:ascii="Verdana" w:hAnsi="Verdana" w:cs="Arial"/>
          <w:b/>
        </w:rPr>
        <w:t>Numeric Capacity</w:t>
      </w:r>
      <w:r w:rsidRPr="00020A80">
        <w:rPr>
          <w:rFonts w:ascii="Verdana" w:hAnsi="Verdana" w:cs="Arial"/>
        </w:rPr>
        <w:t>.  The board of education may</w:t>
      </w:r>
      <w:r w:rsidR="005C0A25" w:rsidRPr="00020A80">
        <w:rPr>
          <w:rFonts w:ascii="Verdana" w:hAnsi="Verdana" w:cs="Arial"/>
        </w:rPr>
        <w:t xml:space="preserve"> </w:t>
      </w:r>
      <w:r w:rsidRPr="00020A80">
        <w:rPr>
          <w:rFonts w:ascii="Verdana" w:hAnsi="Verdana" w:cs="Arial"/>
        </w:rPr>
        <w:t xml:space="preserve">set the numeric capacity of </w:t>
      </w:r>
      <w:r w:rsidR="00717BEE" w:rsidRPr="00020A80">
        <w:rPr>
          <w:rFonts w:ascii="Verdana" w:hAnsi="Verdana" w:cs="Arial"/>
        </w:rPr>
        <w:t>program</w:t>
      </w:r>
      <w:r w:rsidRPr="00020A80">
        <w:rPr>
          <w:rFonts w:ascii="Verdana" w:hAnsi="Verdana" w:cs="Arial"/>
        </w:rPr>
        <w:t>s</w:t>
      </w:r>
      <w:r w:rsidR="00717BEE" w:rsidRPr="00020A80">
        <w:rPr>
          <w:rFonts w:ascii="Verdana" w:hAnsi="Verdana" w:cs="Arial"/>
        </w:rPr>
        <w:t>, class</w:t>
      </w:r>
      <w:r w:rsidRPr="00020A80">
        <w:rPr>
          <w:rFonts w:ascii="Verdana" w:hAnsi="Verdana" w:cs="Arial"/>
        </w:rPr>
        <w:t>es</w:t>
      </w:r>
      <w:r w:rsidR="00717BEE" w:rsidRPr="00020A80">
        <w:rPr>
          <w:rFonts w:ascii="Verdana" w:hAnsi="Verdana" w:cs="Arial"/>
        </w:rPr>
        <w:t>, grade level</w:t>
      </w:r>
      <w:r w:rsidRPr="00020A80">
        <w:rPr>
          <w:rFonts w:ascii="Verdana" w:hAnsi="Verdana" w:cs="Arial"/>
        </w:rPr>
        <w:t>s</w:t>
      </w:r>
      <w:r w:rsidR="00717BEE" w:rsidRPr="00020A80">
        <w:rPr>
          <w:rFonts w:ascii="Verdana" w:hAnsi="Verdana" w:cs="Arial"/>
        </w:rPr>
        <w:t>, or school building</w:t>
      </w:r>
      <w:r w:rsidRPr="00020A80">
        <w:rPr>
          <w:rFonts w:ascii="Verdana" w:hAnsi="Verdana" w:cs="Arial"/>
        </w:rPr>
        <w:t>s</w:t>
      </w:r>
      <w:r w:rsidR="005C0A25" w:rsidRPr="00020A80">
        <w:rPr>
          <w:rFonts w:ascii="Verdana" w:hAnsi="Verdana" w:cs="Arial"/>
        </w:rPr>
        <w:t xml:space="preserve"> by operation of this policy or through freestanding action by the board</w:t>
      </w:r>
      <w:r w:rsidR="00717BEE" w:rsidRPr="00020A80">
        <w:rPr>
          <w:rFonts w:ascii="Verdana" w:hAnsi="Verdana" w:cs="Arial"/>
        </w:rPr>
        <w:t>.</w:t>
      </w:r>
      <w:r w:rsidR="00D83035" w:rsidRPr="00020A80">
        <w:rPr>
          <w:rFonts w:ascii="Verdana" w:hAnsi="Verdana" w:cs="Arial"/>
        </w:rPr>
        <w:t xml:space="preserve">  Numeric Capacity will be determined </w:t>
      </w:r>
      <w:r w:rsidR="00D83035" w:rsidRPr="00020A80">
        <w:rPr>
          <w:rFonts w:ascii="Verdana" w:hAnsi="Verdana"/>
          <w:shd w:val="clear" w:color="auto" w:fill="FFFFFF"/>
        </w:rPr>
        <w:t>based upon available staff, facilities, projected enrollment of resident students, projected number of students with which the option school district will contract based on existing contractual arrangements, and availability of appropriate special education programs</w:t>
      </w:r>
      <w:r w:rsidR="00D83035" w:rsidRPr="00020A80">
        <w:rPr>
          <w:rFonts w:ascii="Verdana" w:hAnsi="Verdana" w:cs="Arial"/>
        </w:rPr>
        <w:t>.</w:t>
      </w:r>
      <w:r w:rsidR="00717BEE" w:rsidRPr="00020A80">
        <w:rPr>
          <w:rFonts w:ascii="Verdana" w:hAnsi="Verdana" w:cs="Arial"/>
        </w:rPr>
        <w:t xml:space="preserve"> </w:t>
      </w:r>
      <w:r w:rsidRPr="00020A80">
        <w:rPr>
          <w:rFonts w:ascii="Verdana" w:hAnsi="Verdana" w:cs="Arial"/>
        </w:rPr>
        <w:t xml:space="preserve">Individuals </w:t>
      </w:r>
      <w:r w:rsidRPr="00020A80">
        <w:rPr>
          <w:rFonts w:ascii="Verdana" w:hAnsi="Verdana" w:cs="Arial"/>
        </w:rPr>
        <w:lastRenderedPageBreak/>
        <w:t xml:space="preserve">seeking information about the numeric capacity set by the board </w:t>
      </w:r>
      <w:r w:rsidR="0077501B" w:rsidRPr="00020A80">
        <w:rPr>
          <w:rFonts w:ascii="Verdana" w:hAnsi="Verdana" w:cs="Arial"/>
        </w:rPr>
        <w:t>may</w:t>
      </w:r>
      <w:r w:rsidRPr="00020A80">
        <w:rPr>
          <w:rFonts w:ascii="Verdana" w:hAnsi="Verdana" w:cs="Arial"/>
        </w:rPr>
        <w:t xml:space="preserve"> contact the superintendent for a copy of that resolution.  </w:t>
      </w:r>
    </w:p>
    <w:p w14:paraId="08E8A818" w14:textId="77777777" w:rsidR="00920650" w:rsidRDefault="00920650" w:rsidP="00920650">
      <w:pPr>
        <w:pStyle w:val="Level2"/>
        <w:tabs>
          <w:tab w:val="left" w:pos="720"/>
          <w:tab w:val="left" w:pos="1440"/>
        </w:tabs>
        <w:jc w:val="both"/>
        <w:rPr>
          <w:rFonts w:ascii="Verdana" w:hAnsi="Verdana" w:cs="Arial"/>
        </w:rPr>
      </w:pPr>
    </w:p>
    <w:p w14:paraId="60855DEF" w14:textId="7DF51F5C" w:rsidR="00717BEE" w:rsidRPr="00434288" w:rsidRDefault="0078083F" w:rsidP="00717BEE">
      <w:pPr>
        <w:pStyle w:val="Level2"/>
        <w:numPr>
          <w:ilvl w:val="1"/>
          <w:numId w:val="1"/>
        </w:numPr>
        <w:tabs>
          <w:tab w:val="left" w:pos="720"/>
          <w:tab w:val="left" w:pos="1440"/>
        </w:tabs>
        <w:ind w:left="1440" w:hanging="720"/>
        <w:jc w:val="both"/>
        <w:rPr>
          <w:rFonts w:ascii="Verdana" w:hAnsi="Verdana" w:cs="Arial"/>
        </w:rPr>
      </w:pPr>
      <w:r>
        <w:rPr>
          <w:rFonts w:ascii="Verdana" w:hAnsi="Verdana" w:cs="Arial"/>
          <w:b/>
        </w:rPr>
        <w:t xml:space="preserve">Programmatic Capacity.  </w:t>
      </w:r>
      <w:r w:rsidR="00717BEE" w:rsidRPr="00434288">
        <w:rPr>
          <w:rFonts w:ascii="Verdana" w:hAnsi="Verdana" w:cs="Arial"/>
        </w:rPr>
        <w:t xml:space="preserve"> </w:t>
      </w:r>
      <w:r>
        <w:rPr>
          <w:rFonts w:ascii="Verdana" w:hAnsi="Verdana" w:cs="Arial"/>
        </w:rPr>
        <w:t xml:space="preserve">In addition to the numeric capacity standards referred to above, the </w:t>
      </w:r>
      <w:r w:rsidR="00717BEE" w:rsidRPr="00434288">
        <w:rPr>
          <w:rFonts w:ascii="Verdana" w:hAnsi="Verdana" w:cs="Arial"/>
        </w:rPr>
        <w:t xml:space="preserve">board may, by resolution, declare a program, a class, or a school unavailable to option students due to lack of capacity.  </w:t>
      </w:r>
      <w:r>
        <w:rPr>
          <w:rFonts w:ascii="Verdana" w:hAnsi="Verdana" w:cs="Arial"/>
        </w:rPr>
        <w:t xml:space="preserve">Individuals seeking information about the programs that have been declared to be unavailable due to lack of capacity </w:t>
      </w:r>
      <w:r w:rsidR="0077501B">
        <w:rPr>
          <w:rFonts w:ascii="Verdana" w:hAnsi="Verdana" w:cs="Arial"/>
        </w:rPr>
        <w:t>may</w:t>
      </w:r>
      <w:r>
        <w:rPr>
          <w:rFonts w:ascii="Verdana" w:hAnsi="Verdana" w:cs="Arial"/>
        </w:rPr>
        <w:t xml:space="preserve"> contact the superintendent for a copy of the board’s resolution.</w:t>
      </w:r>
      <w:r w:rsidR="00717BEE" w:rsidRPr="00434288">
        <w:rPr>
          <w:rFonts w:ascii="Verdana" w:hAnsi="Verdana" w:cs="Arial"/>
        </w:rPr>
        <w:t xml:space="preserve">  </w:t>
      </w:r>
    </w:p>
    <w:p w14:paraId="77718305" w14:textId="77777777" w:rsidR="00717BEE" w:rsidRPr="00434288" w:rsidRDefault="00717BEE" w:rsidP="00717BEE">
      <w:pPr>
        <w:rPr>
          <w:rFonts w:ascii="Verdana" w:hAnsi="Verdana" w:cs="Arial"/>
          <w:sz w:val="24"/>
          <w:szCs w:val="24"/>
        </w:rPr>
      </w:pPr>
    </w:p>
    <w:p w14:paraId="58BC57EB" w14:textId="0064BE36" w:rsidR="00DD4F65" w:rsidRPr="005C0A25" w:rsidRDefault="0078083F" w:rsidP="00717BEE">
      <w:pPr>
        <w:pStyle w:val="Level2"/>
        <w:numPr>
          <w:ilvl w:val="1"/>
          <w:numId w:val="1"/>
        </w:numPr>
        <w:tabs>
          <w:tab w:val="left" w:pos="720"/>
          <w:tab w:val="left" w:pos="1440"/>
        </w:tabs>
        <w:ind w:left="1440" w:hanging="720"/>
        <w:jc w:val="both"/>
        <w:rPr>
          <w:rFonts w:ascii="Verdana" w:hAnsi="Verdana" w:cs="Arial"/>
          <w:highlight w:val="green"/>
        </w:rPr>
      </w:pPr>
      <w:r w:rsidRPr="005C0A25">
        <w:rPr>
          <w:rFonts w:ascii="Verdana" w:hAnsi="Verdana" w:cs="Arial"/>
          <w:b/>
          <w:highlight w:val="green"/>
        </w:rPr>
        <w:t xml:space="preserve">Other Standards for Acceptance or Rejection of Option Enrollment Applications.  </w:t>
      </w:r>
      <w:r w:rsidR="00E34787" w:rsidRPr="005C0A25">
        <w:rPr>
          <w:rFonts w:ascii="Verdana" w:hAnsi="Verdana" w:cs="Arial"/>
          <w:highlight w:val="green"/>
        </w:rPr>
        <w:t xml:space="preserve"> I</w:t>
      </w:r>
      <w:r w:rsidRPr="005C0A25">
        <w:rPr>
          <w:rFonts w:ascii="Verdana" w:hAnsi="Verdana" w:cs="Arial"/>
          <w:highlight w:val="green"/>
        </w:rPr>
        <w:t xml:space="preserve">n addition to the numeric and programmatic capacity standards </w:t>
      </w:r>
      <w:r w:rsidR="00E34787" w:rsidRPr="005C0A25">
        <w:rPr>
          <w:rFonts w:ascii="Verdana" w:hAnsi="Verdana" w:cs="Arial"/>
          <w:highlight w:val="green"/>
        </w:rPr>
        <w:t>outlined</w:t>
      </w:r>
      <w:r w:rsidRPr="005C0A25">
        <w:rPr>
          <w:rFonts w:ascii="Verdana" w:hAnsi="Verdana" w:cs="Arial"/>
          <w:highlight w:val="green"/>
        </w:rPr>
        <w:t xml:space="preserve"> above, t</w:t>
      </w:r>
      <w:r w:rsidR="00717BEE" w:rsidRPr="005C0A25">
        <w:rPr>
          <w:rFonts w:ascii="Verdana" w:hAnsi="Verdana" w:cs="Arial"/>
          <w:highlight w:val="green"/>
        </w:rPr>
        <w:t xml:space="preserve">he school district shall not accept an option student when acceptance of </w:t>
      </w:r>
      <w:r w:rsidR="00B06A72" w:rsidRPr="005C0A25">
        <w:rPr>
          <w:rFonts w:ascii="Verdana" w:hAnsi="Verdana" w:cs="Arial"/>
          <w:highlight w:val="green"/>
        </w:rPr>
        <w:t xml:space="preserve">the </w:t>
      </w:r>
      <w:r w:rsidR="00717BEE" w:rsidRPr="005C0A25">
        <w:rPr>
          <w:rFonts w:ascii="Verdana" w:hAnsi="Verdana" w:cs="Arial"/>
          <w:highlight w:val="green"/>
        </w:rPr>
        <w:t>student</w:t>
      </w:r>
      <w:r w:rsidR="00DD4F65" w:rsidRPr="005C0A25">
        <w:rPr>
          <w:rFonts w:ascii="Verdana" w:hAnsi="Verdana" w:cs="Arial"/>
          <w:highlight w:val="green"/>
        </w:rPr>
        <w:t>:</w:t>
      </w:r>
      <w:r w:rsidR="00717BEE" w:rsidRPr="005C0A25">
        <w:rPr>
          <w:rFonts w:ascii="Verdana" w:hAnsi="Verdana" w:cs="Arial"/>
          <w:highlight w:val="green"/>
        </w:rPr>
        <w:t xml:space="preserve"> </w:t>
      </w:r>
    </w:p>
    <w:p w14:paraId="4C85AB03" w14:textId="77777777" w:rsidR="00DD4F65" w:rsidRPr="005C0A25" w:rsidRDefault="00DD4F65" w:rsidP="00DD4F65">
      <w:pPr>
        <w:pStyle w:val="ListParagraph"/>
        <w:ind w:left="2160" w:hanging="720"/>
        <w:rPr>
          <w:rFonts w:ascii="Verdana" w:hAnsi="Verdana" w:cs="Arial"/>
          <w:highlight w:val="green"/>
        </w:rPr>
      </w:pPr>
    </w:p>
    <w:p w14:paraId="3EFE675C" w14:textId="77777777" w:rsidR="008B2712" w:rsidRPr="005C0A25" w:rsidRDefault="00DD4F65" w:rsidP="008B2712">
      <w:pPr>
        <w:pStyle w:val="Level2"/>
        <w:numPr>
          <w:ilvl w:val="2"/>
          <w:numId w:val="1"/>
        </w:numPr>
        <w:tabs>
          <w:tab w:val="left" w:pos="720"/>
          <w:tab w:val="left" w:pos="1440"/>
        </w:tabs>
        <w:ind w:left="2160" w:hanging="720"/>
        <w:jc w:val="both"/>
        <w:rPr>
          <w:rFonts w:ascii="Verdana" w:hAnsi="Verdana" w:cs="Arial"/>
          <w:highlight w:val="green"/>
        </w:rPr>
      </w:pPr>
      <w:r w:rsidRPr="005C0A25">
        <w:rPr>
          <w:rFonts w:ascii="Verdana" w:hAnsi="Verdana" w:cs="Arial"/>
          <w:highlight w:val="green"/>
        </w:rPr>
        <w:t xml:space="preserve">Would </w:t>
      </w:r>
      <w:r w:rsidR="00717BEE" w:rsidRPr="005C0A25">
        <w:rPr>
          <w:rFonts w:ascii="Verdana" w:hAnsi="Verdana" w:cs="Arial"/>
          <w:highlight w:val="green"/>
        </w:rPr>
        <w:t>increase the operating costs of the school district, such as by requiring the hiring of new staff</w:t>
      </w:r>
      <w:r w:rsidR="008B2712" w:rsidRPr="005C0A25">
        <w:rPr>
          <w:rFonts w:ascii="Verdana" w:hAnsi="Verdana" w:cs="Arial"/>
          <w:highlight w:val="green"/>
        </w:rPr>
        <w:t xml:space="preserve"> or contracting with outside entities to provide services to the student</w:t>
      </w:r>
      <w:r w:rsidR="00E34787" w:rsidRPr="005C0A25">
        <w:rPr>
          <w:rFonts w:ascii="Verdana" w:hAnsi="Verdana" w:cs="Arial"/>
          <w:highlight w:val="green"/>
        </w:rPr>
        <w:t xml:space="preserve">; </w:t>
      </w:r>
    </w:p>
    <w:p w14:paraId="40D00306" w14:textId="33E1CEB2" w:rsidR="00DD4F65" w:rsidRPr="005C0A25" w:rsidRDefault="00DD4F65" w:rsidP="00DD4F65">
      <w:pPr>
        <w:pStyle w:val="Level2"/>
        <w:numPr>
          <w:ilvl w:val="2"/>
          <w:numId w:val="1"/>
        </w:numPr>
        <w:tabs>
          <w:tab w:val="left" w:pos="720"/>
          <w:tab w:val="left" w:pos="1440"/>
        </w:tabs>
        <w:ind w:left="2160" w:hanging="720"/>
        <w:jc w:val="both"/>
        <w:rPr>
          <w:rFonts w:ascii="Verdana" w:hAnsi="Verdana" w:cs="Arial"/>
          <w:highlight w:val="green"/>
        </w:rPr>
      </w:pPr>
      <w:r w:rsidRPr="005C0A25">
        <w:rPr>
          <w:rFonts w:ascii="Verdana" w:hAnsi="Verdana" w:cs="Arial"/>
          <w:highlight w:val="green"/>
        </w:rPr>
        <w:t xml:space="preserve">Would require the procurement of </w:t>
      </w:r>
      <w:r w:rsidR="00E34787" w:rsidRPr="005C0A25">
        <w:rPr>
          <w:rFonts w:ascii="Verdana" w:hAnsi="Verdana" w:cs="Arial"/>
          <w:highlight w:val="green"/>
        </w:rPr>
        <w:t>new equipment, technology</w:t>
      </w:r>
      <w:r w:rsidR="009454E9" w:rsidRPr="005C0A25">
        <w:rPr>
          <w:rFonts w:ascii="Verdana" w:hAnsi="Verdana" w:cs="Arial"/>
          <w:highlight w:val="green"/>
        </w:rPr>
        <w:t>,</w:t>
      </w:r>
      <w:r w:rsidR="00E34787" w:rsidRPr="005C0A25">
        <w:rPr>
          <w:rFonts w:ascii="Verdana" w:hAnsi="Verdana" w:cs="Arial"/>
          <w:highlight w:val="green"/>
        </w:rPr>
        <w:t xml:space="preserve"> or furnishings; </w:t>
      </w:r>
    </w:p>
    <w:p w14:paraId="0710C56A" w14:textId="77777777" w:rsidR="00DD4F65" w:rsidRPr="005C0A25" w:rsidRDefault="00DD4F65" w:rsidP="00DD4F65">
      <w:pPr>
        <w:pStyle w:val="Level2"/>
        <w:numPr>
          <w:ilvl w:val="2"/>
          <w:numId w:val="1"/>
        </w:numPr>
        <w:tabs>
          <w:tab w:val="left" w:pos="720"/>
          <w:tab w:val="left" w:pos="1440"/>
        </w:tabs>
        <w:ind w:left="2160" w:hanging="720"/>
        <w:jc w:val="both"/>
        <w:rPr>
          <w:rFonts w:ascii="Verdana" w:hAnsi="Verdana" w:cs="Arial"/>
          <w:highlight w:val="green"/>
        </w:rPr>
      </w:pPr>
      <w:r w:rsidRPr="005C0A25">
        <w:rPr>
          <w:rFonts w:ascii="Verdana" w:hAnsi="Verdana" w:cs="Arial"/>
          <w:highlight w:val="green"/>
        </w:rPr>
        <w:t xml:space="preserve">Would cause or require the </w:t>
      </w:r>
      <w:r w:rsidR="00E34787" w:rsidRPr="005C0A25">
        <w:rPr>
          <w:rFonts w:ascii="Verdana" w:hAnsi="Verdana" w:cs="Arial"/>
          <w:highlight w:val="green"/>
        </w:rPr>
        <w:t xml:space="preserve">rearrangement of caseloads for staff and contracted professionals; </w:t>
      </w:r>
    </w:p>
    <w:p w14:paraId="29722AE2" w14:textId="77777777" w:rsidR="00DD4F65" w:rsidRPr="005C0A25" w:rsidRDefault="00DD4F65" w:rsidP="00DD4F65">
      <w:pPr>
        <w:pStyle w:val="Level2"/>
        <w:numPr>
          <w:ilvl w:val="2"/>
          <w:numId w:val="1"/>
        </w:numPr>
        <w:tabs>
          <w:tab w:val="left" w:pos="720"/>
          <w:tab w:val="left" w:pos="1440"/>
        </w:tabs>
        <w:ind w:left="2160" w:hanging="720"/>
        <w:jc w:val="both"/>
        <w:rPr>
          <w:rFonts w:ascii="Verdana" w:hAnsi="Verdana" w:cs="Arial"/>
          <w:highlight w:val="green"/>
        </w:rPr>
      </w:pPr>
      <w:r w:rsidRPr="005C0A25">
        <w:rPr>
          <w:rFonts w:ascii="Verdana" w:hAnsi="Verdana" w:cs="Arial"/>
          <w:highlight w:val="green"/>
        </w:rPr>
        <w:t>Is reasonably deemed by appropriate school staff to pose a potential risk to the health or safety of students or staff;</w:t>
      </w:r>
    </w:p>
    <w:p w14:paraId="1BE3DC7F" w14:textId="77777777" w:rsidR="00DD4F65" w:rsidRPr="008B2712" w:rsidRDefault="00DD4F65" w:rsidP="008B2712">
      <w:pPr>
        <w:pStyle w:val="Level2"/>
        <w:numPr>
          <w:ilvl w:val="2"/>
          <w:numId w:val="1"/>
        </w:numPr>
        <w:tabs>
          <w:tab w:val="left" w:pos="720"/>
          <w:tab w:val="left" w:pos="1440"/>
        </w:tabs>
        <w:ind w:left="2160" w:hanging="720"/>
        <w:jc w:val="both"/>
        <w:rPr>
          <w:rFonts w:ascii="Verdana" w:hAnsi="Verdana" w:cs="Arial"/>
        </w:rPr>
      </w:pPr>
      <w:r w:rsidRPr="005C0A25">
        <w:rPr>
          <w:rFonts w:ascii="Verdana" w:hAnsi="Verdana" w:cs="Arial"/>
          <w:highlight w:val="green"/>
        </w:rPr>
        <w:t>May pose a risk of adversely affecting the quality of educational services being provided to resident students, as determined by appropriate school staff</w:t>
      </w:r>
      <w:r w:rsidR="00E34787" w:rsidRPr="005C0A25">
        <w:rPr>
          <w:rFonts w:ascii="Verdana" w:hAnsi="Verdana" w:cs="Arial"/>
          <w:highlight w:val="green"/>
        </w:rPr>
        <w:t>.</w:t>
      </w:r>
      <w:r w:rsidR="00E34787" w:rsidRPr="008B2712">
        <w:rPr>
          <w:rFonts w:ascii="Verdana" w:hAnsi="Verdana" w:cs="Arial"/>
        </w:rPr>
        <w:t xml:space="preserve"> </w:t>
      </w:r>
      <w:r w:rsidR="00717BEE" w:rsidRPr="008B2712">
        <w:rPr>
          <w:rFonts w:ascii="Verdana" w:hAnsi="Verdana" w:cs="Arial"/>
        </w:rPr>
        <w:t xml:space="preserve"> </w:t>
      </w:r>
    </w:p>
    <w:p w14:paraId="0F8EB70D" w14:textId="77777777" w:rsidR="00DD4F65" w:rsidRDefault="00DD4F65" w:rsidP="00DD4F65">
      <w:pPr>
        <w:pStyle w:val="Level2"/>
        <w:tabs>
          <w:tab w:val="left" w:pos="720"/>
          <w:tab w:val="left" w:pos="1440"/>
        </w:tabs>
        <w:ind w:left="2160" w:hanging="720"/>
        <w:jc w:val="both"/>
        <w:rPr>
          <w:rFonts w:ascii="Verdana" w:hAnsi="Verdana" w:cs="Arial"/>
        </w:rPr>
      </w:pPr>
    </w:p>
    <w:p w14:paraId="3A61459F" w14:textId="77777777" w:rsidR="00C5294E" w:rsidRPr="00434288" w:rsidRDefault="00C5294E" w:rsidP="0086606C">
      <w:pPr>
        <w:numPr>
          <w:ilvl w:val="12"/>
          <w:numId w:val="0"/>
        </w:numPr>
        <w:jc w:val="both"/>
        <w:rPr>
          <w:rFonts w:ascii="Verdana" w:hAnsi="Verdana" w:cs="Arial"/>
          <w:sz w:val="24"/>
          <w:szCs w:val="24"/>
        </w:rPr>
      </w:pPr>
    </w:p>
    <w:p w14:paraId="40B8B383"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 xml:space="preserve">The school district shall accept </w:t>
      </w:r>
      <w:r w:rsidR="00B06A72" w:rsidRPr="00434288">
        <w:rPr>
          <w:rFonts w:ascii="Verdana" w:hAnsi="Verdana" w:cs="Arial"/>
        </w:rPr>
        <w:t xml:space="preserve">an </w:t>
      </w:r>
      <w:r w:rsidRPr="00434288">
        <w:rPr>
          <w:rFonts w:ascii="Verdana" w:hAnsi="Verdana" w:cs="Arial"/>
        </w:rPr>
        <w:t xml:space="preserve">option student </w:t>
      </w:r>
      <w:r w:rsidR="00B06A72" w:rsidRPr="00434288">
        <w:rPr>
          <w:rFonts w:ascii="Verdana" w:hAnsi="Verdana" w:cs="Arial"/>
        </w:rPr>
        <w:t xml:space="preserve">with a disability </w:t>
      </w:r>
      <w:r w:rsidRPr="00434288">
        <w:rPr>
          <w:rFonts w:ascii="Verdana" w:hAnsi="Verdana" w:cs="Arial"/>
        </w:rPr>
        <w:t xml:space="preserve">only to the extent that the school district's then current staff and facilities are sufficient to accommodate the </w:t>
      </w:r>
      <w:r w:rsidR="00B06A72" w:rsidRPr="00434288">
        <w:rPr>
          <w:rFonts w:ascii="Verdana" w:hAnsi="Verdana" w:cs="Arial"/>
        </w:rPr>
        <w:t xml:space="preserve">student’s </w:t>
      </w:r>
      <w:r w:rsidRPr="00434288">
        <w:rPr>
          <w:rFonts w:ascii="Verdana" w:hAnsi="Verdana" w:cs="Arial"/>
        </w:rPr>
        <w:t xml:space="preserve">needs without significantly increasing the operating costs of the school district, such as by requiring the hiring of new staff. </w:t>
      </w:r>
    </w:p>
    <w:p w14:paraId="08CB7EC3" w14:textId="77777777" w:rsidR="00C5294E" w:rsidRPr="00434288" w:rsidRDefault="00C5294E" w:rsidP="0086606C">
      <w:pPr>
        <w:numPr>
          <w:ilvl w:val="12"/>
          <w:numId w:val="0"/>
        </w:numPr>
        <w:jc w:val="both"/>
        <w:rPr>
          <w:rFonts w:ascii="Verdana" w:hAnsi="Verdana" w:cs="Arial"/>
          <w:sz w:val="24"/>
          <w:szCs w:val="24"/>
        </w:rPr>
      </w:pPr>
    </w:p>
    <w:p w14:paraId="01CAADF9" w14:textId="77777777" w:rsidR="00C5294E" w:rsidRPr="00434288" w:rsidRDefault="0086606C"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 xml:space="preserve">The school district </w:t>
      </w:r>
      <w:r w:rsidR="00C5294E" w:rsidRPr="00434288">
        <w:rPr>
          <w:rFonts w:ascii="Verdana" w:hAnsi="Verdana" w:cs="Arial"/>
        </w:rPr>
        <w:t>shall not base the decision to accept or reject an option student on th</w:t>
      </w:r>
      <w:r w:rsidR="00B06A72" w:rsidRPr="00434288">
        <w:rPr>
          <w:rFonts w:ascii="Verdana" w:hAnsi="Verdana" w:cs="Arial"/>
        </w:rPr>
        <w:t>e</w:t>
      </w:r>
      <w:r w:rsidR="00C5294E" w:rsidRPr="00434288">
        <w:rPr>
          <w:rFonts w:ascii="Verdana" w:hAnsi="Verdana" w:cs="Arial"/>
        </w:rPr>
        <w:t xml:space="preserve"> student's previous academic achievement, athletic or other extracurricular ability, disabling condition</w:t>
      </w:r>
      <w:r w:rsidR="00B06A72" w:rsidRPr="00434288">
        <w:rPr>
          <w:rFonts w:ascii="Verdana" w:hAnsi="Verdana" w:cs="Arial"/>
        </w:rPr>
        <w:t>(</w:t>
      </w:r>
      <w:r w:rsidR="00C5294E" w:rsidRPr="00434288">
        <w:rPr>
          <w:rFonts w:ascii="Verdana" w:hAnsi="Verdana" w:cs="Arial"/>
        </w:rPr>
        <w:t>s</w:t>
      </w:r>
      <w:r w:rsidR="00B06A72" w:rsidRPr="00434288">
        <w:rPr>
          <w:rFonts w:ascii="Verdana" w:hAnsi="Verdana" w:cs="Arial"/>
        </w:rPr>
        <w:t>)</w:t>
      </w:r>
      <w:r w:rsidR="00C5294E" w:rsidRPr="00434288">
        <w:rPr>
          <w:rFonts w:ascii="Verdana" w:hAnsi="Verdana" w:cs="Arial"/>
        </w:rPr>
        <w:t>, proficiency in</w:t>
      </w:r>
      <w:r w:rsidR="00B06A72" w:rsidRPr="00434288">
        <w:rPr>
          <w:rFonts w:ascii="Verdana" w:hAnsi="Verdana" w:cs="Arial"/>
        </w:rPr>
        <w:t xml:space="preserve"> the</w:t>
      </w:r>
      <w:r w:rsidR="00C5294E" w:rsidRPr="00434288">
        <w:rPr>
          <w:rFonts w:ascii="Verdana" w:hAnsi="Verdana" w:cs="Arial"/>
        </w:rPr>
        <w:t xml:space="preserve"> English language, or previous disciplinary proceedings.</w:t>
      </w:r>
    </w:p>
    <w:p w14:paraId="5780E699" w14:textId="77777777" w:rsidR="00C5294E" w:rsidRPr="00434288" w:rsidRDefault="00C5294E" w:rsidP="0086606C">
      <w:pPr>
        <w:numPr>
          <w:ilvl w:val="12"/>
          <w:numId w:val="0"/>
        </w:numPr>
        <w:jc w:val="both"/>
        <w:rPr>
          <w:rFonts w:ascii="Verdana" w:hAnsi="Verdana" w:cs="Arial"/>
          <w:sz w:val="24"/>
          <w:szCs w:val="24"/>
        </w:rPr>
      </w:pPr>
    </w:p>
    <w:p w14:paraId="071B5DD2"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lastRenderedPageBreak/>
        <w:t>I</w:t>
      </w:r>
      <w:r w:rsidR="00F63210" w:rsidRPr="00434288">
        <w:rPr>
          <w:rFonts w:ascii="Verdana" w:hAnsi="Verdana" w:cs="Arial"/>
        </w:rPr>
        <w:t>f</w:t>
      </w:r>
      <w:r w:rsidRPr="00434288">
        <w:rPr>
          <w:rFonts w:ascii="Verdana" w:hAnsi="Verdana" w:cs="Arial"/>
        </w:rPr>
        <w:t xml:space="preserve"> there are more option student applicants for any program, class, grade level or school building than can be accepted into such program, class, grade level or school building, applicants shall be accepted in the following order:  </w:t>
      </w:r>
    </w:p>
    <w:p w14:paraId="3FEAEA6D" w14:textId="77777777" w:rsidR="00C5294E" w:rsidRPr="00434288" w:rsidRDefault="00C5294E" w:rsidP="0086606C">
      <w:pPr>
        <w:numPr>
          <w:ilvl w:val="12"/>
          <w:numId w:val="0"/>
        </w:numPr>
        <w:jc w:val="both"/>
        <w:rPr>
          <w:rFonts w:ascii="Verdana" w:hAnsi="Verdana" w:cs="Arial"/>
          <w:sz w:val="24"/>
          <w:szCs w:val="24"/>
        </w:rPr>
      </w:pPr>
    </w:p>
    <w:p w14:paraId="323026B9" w14:textId="77777777" w:rsidR="00C5294E" w:rsidRPr="00434288" w:rsidRDefault="00C5294E" w:rsidP="0086606C">
      <w:pPr>
        <w:pStyle w:val="Level3"/>
        <w:numPr>
          <w:ilvl w:val="2"/>
          <w:numId w:val="1"/>
        </w:numPr>
        <w:tabs>
          <w:tab w:val="left" w:pos="720"/>
          <w:tab w:val="left" w:pos="1440"/>
          <w:tab w:val="left" w:pos="2160"/>
        </w:tabs>
        <w:ind w:left="2160" w:hanging="720"/>
        <w:jc w:val="both"/>
        <w:rPr>
          <w:rFonts w:ascii="Verdana" w:hAnsi="Verdana" w:cs="Arial"/>
        </w:rPr>
      </w:pPr>
      <w:r w:rsidRPr="00434288">
        <w:rPr>
          <w:rFonts w:ascii="Verdana" w:hAnsi="Verdana" w:cs="Arial"/>
        </w:rPr>
        <w:t>students with brothers or sisters attending</w:t>
      </w:r>
      <w:r w:rsidR="0086606C" w:rsidRPr="00434288">
        <w:rPr>
          <w:rFonts w:ascii="Verdana" w:hAnsi="Verdana" w:cs="Arial"/>
        </w:rPr>
        <w:t xml:space="preserve"> the school district</w:t>
      </w:r>
      <w:r w:rsidRPr="00434288">
        <w:rPr>
          <w:rFonts w:ascii="Verdana" w:hAnsi="Verdana" w:cs="Arial"/>
        </w:rPr>
        <w:t xml:space="preserve">, either as resident students or as option students, shall be granted first priority; </w:t>
      </w:r>
    </w:p>
    <w:p w14:paraId="7C4A59D9" w14:textId="77777777" w:rsidR="00C5294E" w:rsidRPr="00434288" w:rsidRDefault="00C5294E" w:rsidP="0086606C">
      <w:pPr>
        <w:numPr>
          <w:ilvl w:val="12"/>
          <w:numId w:val="0"/>
        </w:numPr>
        <w:jc w:val="both"/>
        <w:rPr>
          <w:rFonts w:ascii="Verdana" w:hAnsi="Verdana" w:cs="Arial"/>
          <w:sz w:val="24"/>
          <w:szCs w:val="24"/>
        </w:rPr>
      </w:pPr>
    </w:p>
    <w:p w14:paraId="4B65E772" w14:textId="77777777" w:rsidR="00C5294E" w:rsidRPr="00434288" w:rsidRDefault="00C5294E" w:rsidP="0086606C">
      <w:pPr>
        <w:pStyle w:val="Level3"/>
        <w:numPr>
          <w:ilvl w:val="2"/>
          <w:numId w:val="1"/>
        </w:numPr>
        <w:tabs>
          <w:tab w:val="left" w:pos="720"/>
          <w:tab w:val="left" w:pos="1440"/>
          <w:tab w:val="left" w:pos="2160"/>
        </w:tabs>
        <w:ind w:left="2160" w:hanging="720"/>
        <w:jc w:val="both"/>
        <w:rPr>
          <w:rFonts w:ascii="Verdana" w:hAnsi="Verdana" w:cs="Arial"/>
        </w:rPr>
      </w:pPr>
      <w:r w:rsidRPr="00434288">
        <w:rPr>
          <w:rFonts w:ascii="Verdana" w:hAnsi="Verdana" w:cs="Arial"/>
        </w:rPr>
        <w:t>thereafter, option students shall be accepted into such program, class, grade level or school building in the order in which written applications were received by the school district.</w:t>
      </w:r>
    </w:p>
    <w:p w14:paraId="1F6CE5F2" w14:textId="77777777" w:rsidR="00C5294E" w:rsidRPr="00434288" w:rsidRDefault="00C5294E" w:rsidP="0086606C">
      <w:pPr>
        <w:numPr>
          <w:ilvl w:val="12"/>
          <w:numId w:val="0"/>
        </w:numPr>
        <w:jc w:val="both"/>
        <w:rPr>
          <w:rFonts w:ascii="Verdana" w:hAnsi="Verdana" w:cs="Arial"/>
          <w:sz w:val="24"/>
          <w:szCs w:val="24"/>
        </w:rPr>
      </w:pPr>
    </w:p>
    <w:p w14:paraId="2FBE2D1D" w14:textId="77777777" w:rsidR="00383B43" w:rsidRPr="00434288" w:rsidRDefault="00383B43" w:rsidP="00383B43">
      <w:pPr>
        <w:pStyle w:val="Level1"/>
        <w:numPr>
          <w:ilvl w:val="0"/>
          <w:numId w:val="1"/>
        </w:numPr>
        <w:tabs>
          <w:tab w:val="left" w:pos="720"/>
        </w:tabs>
        <w:ind w:left="720" w:hanging="720"/>
        <w:jc w:val="both"/>
        <w:rPr>
          <w:rFonts w:ascii="Verdana" w:hAnsi="Verdana" w:cs="Arial"/>
          <w:bCs/>
        </w:rPr>
      </w:pPr>
      <w:r w:rsidRPr="00434288">
        <w:rPr>
          <w:rFonts w:ascii="Verdana" w:hAnsi="Verdana" w:cs="Arial"/>
          <w:b/>
          <w:bCs/>
        </w:rPr>
        <w:t xml:space="preserve">False or Misleading Option Applications.  </w:t>
      </w:r>
      <w:r w:rsidRPr="00434288">
        <w:rPr>
          <w:rFonts w:ascii="Verdana" w:hAnsi="Verdana" w:cs="Arial"/>
          <w:bCs/>
        </w:rPr>
        <w:t>If, prior to the student’s attendance as a</w:t>
      </w:r>
      <w:r w:rsidR="00B06A72" w:rsidRPr="00434288">
        <w:rPr>
          <w:rFonts w:ascii="Verdana" w:hAnsi="Verdana" w:cs="Arial"/>
          <w:bCs/>
        </w:rPr>
        <w:t>n</w:t>
      </w:r>
      <w:r w:rsidRPr="00434288">
        <w:rPr>
          <w:rFonts w:ascii="Verdana" w:hAnsi="Verdana" w:cs="Arial"/>
          <w:bCs/>
        </w:rPr>
        <w:t xml:space="preserve"> option student, the school district discovers that a previously accepted option application contained false or substantively misleading information, the option application will be rejected.</w:t>
      </w:r>
    </w:p>
    <w:p w14:paraId="2DD56DDB" w14:textId="77777777" w:rsidR="00383B43" w:rsidRPr="00434288" w:rsidRDefault="00383B43" w:rsidP="00383B43">
      <w:pPr>
        <w:pStyle w:val="Level1"/>
        <w:tabs>
          <w:tab w:val="left" w:pos="720"/>
        </w:tabs>
        <w:ind w:left="0"/>
        <w:jc w:val="both"/>
        <w:rPr>
          <w:rFonts w:ascii="Verdana" w:hAnsi="Verdana" w:cs="Arial"/>
        </w:rPr>
      </w:pPr>
    </w:p>
    <w:p w14:paraId="1EA5E254" w14:textId="77777777" w:rsidR="00C5294E" w:rsidRPr="00434288" w:rsidRDefault="00C5294E" w:rsidP="0086606C">
      <w:pPr>
        <w:numPr>
          <w:ilvl w:val="12"/>
          <w:numId w:val="0"/>
        </w:numPr>
        <w:jc w:val="both"/>
        <w:rPr>
          <w:rFonts w:ascii="Verdana" w:hAnsi="Verdana" w:cs="Arial"/>
          <w:b/>
          <w:bCs/>
          <w:sz w:val="24"/>
          <w:szCs w:val="24"/>
        </w:rPr>
      </w:pPr>
    </w:p>
    <w:p w14:paraId="5CE884A9" w14:textId="77777777" w:rsidR="00C5294E" w:rsidRPr="00434288" w:rsidRDefault="00C5294E"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Academic Credits and Graduation.</w:t>
      </w:r>
      <w:r w:rsidR="0086606C" w:rsidRPr="00434288">
        <w:rPr>
          <w:rFonts w:ascii="Verdana" w:hAnsi="Verdana" w:cs="Arial"/>
        </w:rPr>
        <w:t xml:space="preserve">  The</w:t>
      </w:r>
      <w:r w:rsidRPr="00434288">
        <w:rPr>
          <w:rFonts w:ascii="Verdana" w:hAnsi="Verdana" w:cs="Arial"/>
        </w:rPr>
        <w:t xml:space="preserve"> school district shall accept credits toward graduation that were awarded by another school district, and shall award a diploma to an option student if the student meets the graduation requirements of the school district.  </w:t>
      </w:r>
    </w:p>
    <w:p w14:paraId="5F36208F" w14:textId="77777777" w:rsidR="00C5294E" w:rsidRPr="00434288" w:rsidRDefault="00C5294E" w:rsidP="0086606C">
      <w:pPr>
        <w:numPr>
          <w:ilvl w:val="12"/>
          <w:numId w:val="0"/>
        </w:numPr>
        <w:jc w:val="both"/>
        <w:rPr>
          <w:rFonts w:ascii="Verdana" w:hAnsi="Verdana" w:cs="Arial"/>
          <w:sz w:val="24"/>
          <w:szCs w:val="24"/>
        </w:rPr>
      </w:pPr>
    </w:p>
    <w:p w14:paraId="3A8BEDA2" w14:textId="77777777" w:rsidR="00C5294E" w:rsidRPr="00434288" w:rsidRDefault="00C5294E" w:rsidP="0086606C">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Information Regarding Schools, Programs, Policies and Procedures.</w:t>
      </w:r>
      <w:r w:rsidRPr="00434288">
        <w:rPr>
          <w:rFonts w:ascii="Verdana" w:hAnsi="Verdana" w:cs="Arial"/>
        </w:rPr>
        <w:t xml:space="preserve">  The school district, its officers and employees, shall make information about the school district and its schools, programs, policies and procedures available to all interested people.</w:t>
      </w:r>
    </w:p>
    <w:p w14:paraId="252837F8" w14:textId="77777777" w:rsidR="002633D1" w:rsidRPr="00434288" w:rsidRDefault="002633D1" w:rsidP="002633D1">
      <w:pPr>
        <w:pStyle w:val="Level1"/>
        <w:tabs>
          <w:tab w:val="left" w:pos="720"/>
        </w:tabs>
        <w:ind w:left="0"/>
        <w:jc w:val="both"/>
        <w:rPr>
          <w:rFonts w:ascii="Verdana" w:hAnsi="Verdana" w:cs="Arial"/>
        </w:rPr>
      </w:pPr>
    </w:p>
    <w:p w14:paraId="12F7EFF3" w14:textId="77777777" w:rsidR="00C5294E" w:rsidRPr="00434288" w:rsidRDefault="00C5294E" w:rsidP="0086606C">
      <w:pPr>
        <w:pStyle w:val="Level1"/>
        <w:numPr>
          <w:ilvl w:val="0"/>
          <w:numId w:val="1"/>
        </w:numPr>
        <w:tabs>
          <w:tab w:val="left" w:pos="720"/>
        </w:tabs>
        <w:ind w:left="720" w:hanging="720"/>
        <w:jc w:val="both"/>
        <w:rPr>
          <w:rFonts w:ascii="Verdana" w:hAnsi="Verdana" w:cs="Arial"/>
          <w:b/>
          <w:bCs/>
        </w:rPr>
      </w:pPr>
      <w:r w:rsidRPr="00434288">
        <w:rPr>
          <w:rFonts w:ascii="Verdana" w:hAnsi="Verdana" w:cs="Arial"/>
          <w:b/>
          <w:bCs/>
        </w:rPr>
        <w:t xml:space="preserve">Procedure for Students Optioning Into or Out of the School District. </w:t>
      </w:r>
    </w:p>
    <w:p w14:paraId="4CBD025C" w14:textId="77777777" w:rsidR="00C5294E" w:rsidRPr="00434288" w:rsidRDefault="00C5294E" w:rsidP="0086606C">
      <w:pPr>
        <w:numPr>
          <w:ilvl w:val="12"/>
          <w:numId w:val="0"/>
        </w:numPr>
        <w:jc w:val="both"/>
        <w:rPr>
          <w:rFonts w:ascii="Verdana" w:hAnsi="Verdana" w:cs="Arial"/>
          <w:b/>
          <w:bCs/>
          <w:sz w:val="24"/>
          <w:szCs w:val="24"/>
        </w:rPr>
      </w:pPr>
    </w:p>
    <w:p w14:paraId="0A106F66" w14:textId="77777777" w:rsidR="00C5294E"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 xml:space="preserve">The parent or legal guardian of any student desiring to option into or out of the school district shall submit a proper </w:t>
      </w:r>
      <w:r w:rsidR="003D4675" w:rsidRPr="00434288">
        <w:rPr>
          <w:rFonts w:ascii="Verdana" w:hAnsi="Verdana" w:cs="Arial"/>
        </w:rPr>
        <w:t xml:space="preserve">and timely </w:t>
      </w:r>
      <w:r w:rsidRPr="00434288">
        <w:rPr>
          <w:rFonts w:ascii="Verdana" w:hAnsi="Verdana" w:cs="Arial"/>
        </w:rPr>
        <w:t>application to the board of education</w:t>
      </w:r>
      <w:r w:rsidR="006668BC" w:rsidRPr="00434288">
        <w:rPr>
          <w:rFonts w:ascii="Verdana" w:hAnsi="Verdana" w:cs="Arial"/>
        </w:rPr>
        <w:t xml:space="preserve"> and</w:t>
      </w:r>
      <w:r w:rsidRPr="00434288">
        <w:rPr>
          <w:rFonts w:ascii="Verdana" w:hAnsi="Verdana" w:cs="Arial"/>
        </w:rPr>
        <w:t xml:space="preserve"> the other affected school district for enrollment during the following and subsequent school years.  Any application requiring the approval of the </w:t>
      </w:r>
      <w:r w:rsidR="0086606C" w:rsidRPr="00434288">
        <w:rPr>
          <w:rFonts w:ascii="Verdana" w:hAnsi="Verdana" w:cs="Arial"/>
        </w:rPr>
        <w:t xml:space="preserve">school district </w:t>
      </w:r>
      <w:r w:rsidRPr="00434288">
        <w:rPr>
          <w:rFonts w:ascii="Verdana" w:hAnsi="Verdana" w:cs="Arial"/>
        </w:rPr>
        <w:t>shall be deemed submitted when the application is actually received in the scho</w:t>
      </w:r>
      <w:r w:rsidR="00F57166" w:rsidRPr="00434288">
        <w:rPr>
          <w:rFonts w:ascii="Verdana" w:hAnsi="Verdana" w:cs="Arial"/>
        </w:rPr>
        <w:t>ol district's business office.</w:t>
      </w:r>
    </w:p>
    <w:p w14:paraId="338E45B7" w14:textId="77777777" w:rsidR="00C5294E" w:rsidRPr="00434288" w:rsidRDefault="00C5294E" w:rsidP="0086606C">
      <w:pPr>
        <w:numPr>
          <w:ilvl w:val="12"/>
          <w:numId w:val="0"/>
        </w:numPr>
        <w:jc w:val="both"/>
        <w:rPr>
          <w:rFonts w:ascii="Verdana" w:hAnsi="Verdana" w:cs="Arial"/>
          <w:sz w:val="24"/>
          <w:szCs w:val="24"/>
        </w:rPr>
      </w:pPr>
    </w:p>
    <w:p w14:paraId="74155704" w14:textId="77777777" w:rsidR="00383B43" w:rsidRPr="00434288" w:rsidRDefault="00C5294E" w:rsidP="0086606C">
      <w:pPr>
        <w:pStyle w:val="Level2"/>
        <w:numPr>
          <w:ilvl w:val="1"/>
          <w:numId w:val="1"/>
        </w:numPr>
        <w:tabs>
          <w:tab w:val="left" w:pos="720"/>
          <w:tab w:val="left" w:pos="1440"/>
        </w:tabs>
        <w:ind w:left="1440" w:hanging="720"/>
        <w:jc w:val="both"/>
        <w:rPr>
          <w:rFonts w:ascii="Verdana" w:hAnsi="Verdana" w:cs="Arial"/>
        </w:rPr>
      </w:pPr>
      <w:r w:rsidRPr="00434288">
        <w:rPr>
          <w:rFonts w:ascii="Verdana" w:hAnsi="Verdana" w:cs="Arial"/>
        </w:rPr>
        <w:t>On or before April 1</w:t>
      </w:r>
      <w:r w:rsidR="00B06A72" w:rsidRPr="00434288">
        <w:rPr>
          <w:rFonts w:ascii="Verdana" w:hAnsi="Verdana" w:cs="Arial"/>
          <w:vertAlign w:val="superscript"/>
        </w:rPr>
        <w:t>st</w:t>
      </w:r>
      <w:r w:rsidRPr="00434288">
        <w:rPr>
          <w:rFonts w:ascii="Verdana" w:hAnsi="Verdana" w:cs="Arial"/>
        </w:rPr>
        <w:t xml:space="preserve">, </w:t>
      </w:r>
      <w:r w:rsidR="0086606C" w:rsidRPr="00434288">
        <w:rPr>
          <w:rFonts w:ascii="Verdana" w:hAnsi="Verdana" w:cs="Arial"/>
        </w:rPr>
        <w:t xml:space="preserve">the school district </w:t>
      </w:r>
      <w:r w:rsidRPr="00434288">
        <w:rPr>
          <w:rFonts w:ascii="Verdana" w:hAnsi="Verdana" w:cs="Arial"/>
        </w:rPr>
        <w:t>shall notify the parent or legal guardian of any student who has submitted an application to option into</w:t>
      </w:r>
      <w:r w:rsidR="0086606C" w:rsidRPr="00434288">
        <w:rPr>
          <w:rFonts w:ascii="Verdana" w:hAnsi="Verdana" w:cs="Arial"/>
        </w:rPr>
        <w:t xml:space="preserve"> the school district</w:t>
      </w:r>
      <w:r w:rsidR="006668BC" w:rsidRPr="00434288">
        <w:rPr>
          <w:rFonts w:ascii="Verdana" w:hAnsi="Verdana" w:cs="Arial"/>
        </w:rPr>
        <w:t xml:space="preserve"> and</w:t>
      </w:r>
      <w:r w:rsidRPr="00434288">
        <w:rPr>
          <w:rFonts w:ascii="Verdana" w:hAnsi="Verdana" w:cs="Arial"/>
        </w:rPr>
        <w:t xml:space="preserve"> the resident school district, in </w:t>
      </w:r>
      <w:r w:rsidRPr="00434288">
        <w:rPr>
          <w:rFonts w:ascii="Verdana" w:hAnsi="Verdana" w:cs="Arial"/>
        </w:rPr>
        <w:lastRenderedPageBreak/>
        <w:t>writing, whether the application is accepted or rejected.  If an application is rejected, the reason for such rejection shall be stated in the notification.</w:t>
      </w:r>
      <w:r w:rsidR="002633D1" w:rsidRPr="00434288">
        <w:rPr>
          <w:rFonts w:ascii="Verdana" w:hAnsi="Verdana" w:cs="Arial"/>
        </w:rPr>
        <w:t xml:space="preserve">  This written notice shall be sent via </w:t>
      </w:r>
      <w:r w:rsidR="00333AC9" w:rsidRPr="00434288">
        <w:rPr>
          <w:rFonts w:ascii="Verdana" w:hAnsi="Verdana" w:cs="Arial"/>
        </w:rPr>
        <w:t>certified</w:t>
      </w:r>
      <w:r w:rsidR="002633D1" w:rsidRPr="00434288">
        <w:rPr>
          <w:rFonts w:ascii="Verdana" w:hAnsi="Verdana" w:cs="Arial"/>
        </w:rPr>
        <w:t xml:space="preserve"> mail to the address listed on the option application. </w:t>
      </w:r>
    </w:p>
    <w:p w14:paraId="71B836FA" w14:textId="77777777" w:rsidR="00383B43" w:rsidRPr="00434288" w:rsidRDefault="00383B43" w:rsidP="00383B43">
      <w:pPr>
        <w:pStyle w:val="Level2"/>
        <w:tabs>
          <w:tab w:val="left" w:pos="720"/>
          <w:tab w:val="left" w:pos="1440"/>
        </w:tabs>
        <w:ind w:left="0"/>
        <w:jc w:val="both"/>
        <w:rPr>
          <w:rFonts w:ascii="Verdana" w:hAnsi="Verdana" w:cs="Arial"/>
        </w:rPr>
      </w:pPr>
    </w:p>
    <w:p w14:paraId="4321FED8" w14:textId="77777777" w:rsidR="009D3AA6" w:rsidRPr="00434288" w:rsidRDefault="009D3AA6" w:rsidP="009D3AA6">
      <w:pPr>
        <w:pStyle w:val="Level1"/>
        <w:numPr>
          <w:ilvl w:val="0"/>
          <w:numId w:val="1"/>
        </w:numPr>
        <w:tabs>
          <w:tab w:val="left" w:pos="720"/>
        </w:tabs>
        <w:ind w:left="720" w:hanging="720"/>
        <w:jc w:val="both"/>
        <w:rPr>
          <w:rFonts w:ascii="Verdana" w:hAnsi="Verdana" w:cs="Arial"/>
        </w:rPr>
      </w:pPr>
      <w:r w:rsidRPr="00434288">
        <w:rPr>
          <w:rFonts w:ascii="Verdana" w:hAnsi="Verdana" w:cs="Arial"/>
          <w:b/>
          <w:bCs/>
        </w:rPr>
        <w:t>Late Applications</w:t>
      </w:r>
      <w:r w:rsidR="0047484B">
        <w:rPr>
          <w:rFonts w:ascii="Verdana" w:hAnsi="Verdana" w:cs="Arial"/>
          <w:b/>
          <w:bCs/>
        </w:rPr>
        <w:t xml:space="preserve"> and Requests for Release</w:t>
      </w:r>
      <w:r w:rsidRPr="00434288">
        <w:rPr>
          <w:rFonts w:ascii="Verdana" w:hAnsi="Verdana" w:cs="Arial"/>
          <w:b/>
          <w:bCs/>
        </w:rPr>
        <w:t xml:space="preserve"> </w:t>
      </w:r>
    </w:p>
    <w:p w14:paraId="0A3A7F36" w14:textId="77777777" w:rsidR="009D3AA6" w:rsidRPr="00434288" w:rsidRDefault="009D3AA6" w:rsidP="009D3AA6">
      <w:pPr>
        <w:pStyle w:val="Level1"/>
        <w:tabs>
          <w:tab w:val="left" w:pos="720"/>
        </w:tabs>
        <w:ind w:left="0"/>
        <w:jc w:val="both"/>
        <w:rPr>
          <w:rFonts w:ascii="Verdana" w:hAnsi="Verdana" w:cs="Arial"/>
        </w:rPr>
      </w:pPr>
    </w:p>
    <w:p w14:paraId="012EECD3" w14:textId="43CE0312" w:rsidR="00922588" w:rsidRDefault="00333AC9" w:rsidP="009D3AA6">
      <w:pPr>
        <w:pStyle w:val="Level1"/>
        <w:numPr>
          <w:ilvl w:val="1"/>
          <w:numId w:val="1"/>
        </w:numPr>
        <w:tabs>
          <w:tab w:val="left" w:pos="1440"/>
        </w:tabs>
        <w:ind w:left="1440" w:hanging="720"/>
        <w:jc w:val="both"/>
        <w:rPr>
          <w:rFonts w:ascii="Verdana" w:hAnsi="Verdana" w:cs="Arial"/>
        </w:rPr>
      </w:pPr>
      <w:r w:rsidRPr="00434288">
        <w:rPr>
          <w:rFonts w:ascii="Verdana" w:hAnsi="Verdana" w:cs="Arial"/>
        </w:rPr>
        <w:t>T</w:t>
      </w:r>
      <w:r w:rsidR="0053045A" w:rsidRPr="00434288">
        <w:rPr>
          <w:rFonts w:ascii="Verdana" w:hAnsi="Verdana" w:cs="Arial"/>
        </w:rPr>
        <w:t xml:space="preserve">he board of education </w:t>
      </w:r>
      <w:r w:rsidR="00883307">
        <w:rPr>
          <w:rFonts w:ascii="Verdana" w:hAnsi="Verdana" w:cs="Arial"/>
        </w:rPr>
        <w:t xml:space="preserve">may refuse a request of a student seeking to </w:t>
      </w:r>
      <w:r w:rsidR="009D3AA6" w:rsidRPr="00434288">
        <w:rPr>
          <w:rFonts w:ascii="Verdana" w:hAnsi="Verdana" w:cs="Arial"/>
        </w:rPr>
        <w:t>option out of the school district when the option applicat</w:t>
      </w:r>
      <w:r w:rsidR="0053045A" w:rsidRPr="00434288">
        <w:rPr>
          <w:rFonts w:ascii="Verdana" w:hAnsi="Verdana" w:cs="Arial"/>
        </w:rPr>
        <w:t>ion is submitted after March 15</w:t>
      </w:r>
      <w:r w:rsidR="00B06A72" w:rsidRPr="00434288">
        <w:rPr>
          <w:rFonts w:ascii="Verdana" w:hAnsi="Verdana" w:cs="Arial"/>
          <w:vertAlign w:val="superscript"/>
        </w:rPr>
        <w:t>th</w:t>
      </w:r>
      <w:r w:rsidR="00883307">
        <w:rPr>
          <w:rFonts w:ascii="Verdana" w:hAnsi="Verdana" w:cs="Arial"/>
        </w:rPr>
        <w:t xml:space="preserve"> under the following conditions:</w:t>
      </w:r>
    </w:p>
    <w:p w14:paraId="00400298" w14:textId="77777777" w:rsidR="00BA421F" w:rsidRDefault="00BA421F" w:rsidP="00BA421F">
      <w:pPr>
        <w:pStyle w:val="Level1"/>
        <w:tabs>
          <w:tab w:val="left" w:pos="1440"/>
        </w:tabs>
        <w:ind w:left="1440"/>
        <w:jc w:val="both"/>
        <w:rPr>
          <w:rFonts w:ascii="Verdana" w:hAnsi="Verdana" w:cs="Arial"/>
        </w:rPr>
      </w:pPr>
    </w:p>
    <w:p w14:paraId="32B02D94" w14:textId="77777777" w:rsidR="00883307" w:rsidRDefault="00883307" w:rsidP="00883307">
      <w:pPr>
        <w:pStyle w:val="Level1"/>
        <w:numPr>
          <w:ilvl w:val="2"/>
          <w:numId w:val="1"/>
        </w:numPr>
        <w:tabs>
          <w:tab w:val="left" w:pos="2160"/>
        </w:tabs>
        <w:ind w:left="2160" w:hanging="720"/>
        <w:jc w:val="both"/>
        <w:rPr>
          <w:rFonts w:ascii="Verdana" w:hAnsi="Verdana" w:cs="Arial"/>
        </w:rPr>
      </w:pPr>
      <w:r>
        <w:rPr>
          <w:rFonts w:ascii="Verdana" w:hAnsi="Verdana" w:cs="Arial"/>
        </w:rPr>
        <w:t>When the district has already entered into contracts with teaching staff</w:t>
      </w:r>
      <w:r w:rsidR="0047484B">
        <w:rPr>
          <w:rFonts w:ascii="Verdana" w:hAnsi="Verdana" w:cs="Arial"/>
        </w:rPr>
        <w:t xml:space="preserve"> for the following school year</w:t>
      </w:r>
      <w:r>
        <w:rPr>
          <w:rFonts w:ascii="Verdana" w:hAnsi="Verdana" w:cs="Arial"/>
        </w:rPr>
        <w:t>;</w:t>
      </w:r>
    </w:p>
    <w:p w14:paraId="2BD15A1F" w14:textId="77777777" w:rsidR="00BA421F" w:rsidRDefault="00BA421F" w:rsidP="00BA421F">
      <w:pPr>
        <w:pStyle w:val="Level1"/>
        <w:tabs>
          <w:tab w:val="left" w:pos="2160"/>
        </w:tabs>
        <w:ind w:left="2160"/>
        <w:jc w:val="both"/>
        <w:rPr>
          <w:rFonts w:ascii="Verdana" w:hAnsi="Verdana" w:cs="Arial"/>
        </w:rPr>
      </w:pPr>
    </w:p>
    <w:p w14:paraId="197B330D" w14:textId="77777777" w:rsidR="00BA421F" w:rsidRPr="00C306CE" w:rsidRDefault="0047484B" w:rsidP="00C418E3">
      <w:pPr>
        <w:pStyle w:val="Level1"/>
        <w:numPr>
          <w:ilvl w:val="2"/>
          <w:numId w:val="1"/>
        </w:numPr>
        <w:tabs>
          <w:tab w:val="left" w:pos="2160"/>
        </w:tabs>
        <w:ind w:left="2160" w:hanging="720"/>
        <w:jc w:val="both"/>
        <w:rPr>
          <w:rFonts w:ascii="Verdana" w:hAnsi="Verdana" w:cs="Arial"/>
        </w:rPr>
      </w:pPr>
      <w:r w:rsidRPr="00C306CE">
        <w:rPr>
          <w:rFonts w:ascii="Verdana" w:hAnsi="Verdana" w:cs="Arial"/>
        </w:rPr>
        <w:t>When the district has already contracted for the performance of specific services for the student;</w:t>
      </w:r>
    </w:p>
    <w:p w14:paraId="266240C2" w14:textId="77777777" w:rsidR="00BA421F" w:rsidRDefault="00BA421F" w:rsidP="00BA421F">
      <w:pPr>
        <w:pStyle w:val="Level1"/>
        <w:tabs>
          <w:tab w:val="left" w:pos="2160"/>
        </w:tabs>
        <w:ind w:left="2160"/>
        <w:jc w:val="both"/>
        <w:rPr>
          <w:rFonts w:ascii="Verdana" w:hAnsi="Verdana" w:cs="Arial"/>
        </w:rPr>
      </w:pPr>
    </w:p>
    <w:p w14:paraId="225B0D73" w14:textId="77777777" w:rsidR="00883307" w:rsidRPr="00434288" w:rsidRDefault="0047484B" w:rsidP="00883307">
      <w:pPr>
        <w:pStyle w:val="Level1"/>
        <w:numPr>
          <w:ilvl w:val="2"/>
          <w:numId w:val="1"/>
        </w:numPr>
        <w:tabs>
          <w:tab w:val="left" w:pos="2160"/>
        </w:tabs>
        <w:ind w:left="2160" w:hanging="720"/>
        <w:jc w:val="both"/>
        <w:rPr>
          <w:rFonts w:ascii="Verdana" w:hAnsi="Verdana" w:cs="Arial"/>
        </w:rPr>
      </w:pPr>
      <w:r>
        <w:rPr>
          <w:rFonts w:ascii="Verdana" w:hAnsi="Verdana" w:cs="Arial"/>
        </w:rPr>
        <w:t>When the release of the student would have a negative financial impact or loss of revenue for the district.</w:t>
      </w:r>
    </w:p>
    <w:p w14:paraId="1A1FA662" w14:textId="77777777" w:rsidR="00922588" w:rsidRPr="00434288" w:rsidRDefault="00922588" w:rsidP="00922588">
      <w:pPr>
        <w:pStyle w:val="Level1"/>
        <w:tabs>
          <w:tab w:val="left" w:pos="1440"/>
        </w:tabs>
        <w:jc w:val="both"/>
        <w:rPr>
          <w:rFonts w:ascii="Verdana" w:hAnsi="Verdana" w:cs="Arial"/>
        </w:rPr>
      </w:pPr>
    </w:p>
    <w:p w14:paraId="4B3EBA85" w14:textId="77777777" w:rsidR="009D3AA6" w:rsidRPr="00486592" w:rsidRDefault="009D3AA6" w:rsidP="009D3AA6">
      <w:pPr>
        <w:pStyle w:val="Level1"/>
        <w:numPr>
          <w:ilvl w:val="1"/>
          <w:numId w:val="1"/>
        </w:numPr>
        <w:tabs>
          <w:tab w:val="left" w:pos="1440"/>
        </w:tabs>
        <w:ind w:left="1440" w:hanging="720"/>
        <w:jc w:val="both"/>
        <w:rPr>
          <w:rFonts w:ascii="Verdana" w:hAnsi="Verdana" w:cs="Arial"/>
          <w:highlight w:val="yellow"/>
        </w:rPr>
      </w:pPr>
      <w:r w:rsidRPr="00486592">
        <w:rPr>
          <w:rFonts w:ascii="Verdana" w:hAnsi="Verdana" w:cs="Arial"/>
          <w:highlight w:val="yellow"/>
        </w:rPr>
        <w:t>The board of education will approve late applications to option into the district under the following conditions:</w:t>
      </w:r>
    </w:p>
    <w:p w14:paraId="40864DA5" w14:textId="77777777" w:rsidR="00C306CE" w:rsidRPr="00486592" w:rsidRDefault="00C306CE" w:rsidP="00C306CE">
      <w:pPr>
        <w:pStyle w:val="Level1"/>
        <w:tabs>
          <w:tab w:val="left" w:pos="1440"/>
        </w:tabs>
        <w:ind w:left="1440"/>
        <w:jc w:val="both"/>
        <w:rPr>
          <w:rFonts w:ascii="Verdana" w:hAnsi="Verdana" w:cs="Arial"/>
          <w:highlight w:val="yellow"/>
        </w:rPr>
      </w:pPr>
    </w:p>
    <w:p w14:paraId="7B5D77CC" w14:textId="77777777" w:rsidR="009D3AA6" w:rsidRPr="00486592" w:rsidRDefault="009D3AA6" w:rsidP="009D3AA6">
      <w:pPr>
        <w:pStyle w:val="Level1"/>
        <w:numPr>
          <w:ilvl w:val="2"/>
          <w:numId w:val="1"/>
        </w:numPr>
        <w:tabs>
          <w:tab w:val="left" w:pos="1440"/>
        </w:tabs>
        <w:ind w:left="2160" w:hanging="720"/>
        <w:jc w:val="both"/>
        <w:rPr>
          <w:rFonts w:ascii="Verdana" w:hAnsi="Verdana" w:cs="Arial"/>
          <w:highlight w:val="yellow"/>
        </w:rPr>
      </w:pPr>
      <w:r w:rsidRPr="00486592">
        <w:rPr>
          <w:rFonts w:ascii="Verdana" w:hAnsi="Verdana" w:cs="Arial"/>
          <w:highlight w:val="yellow"/>
        </w:rPr>
        <w:t>When the resident district has released the student;</w:t>
      </w:r>
    </w:p>
    <w:p w14:paraId="4BC9CA8A" w14:textId="77777777" w:rsidR="00C306CE" w:rsidRPr="00486592" w:rsidRDefault="00C306CE" w:rsidP="00C306CE">
      <w:pPr>
        <w:pStyle w:val="Level1"/>
        <w:tabs>
          <w:tab w:val="left" w:pos="1440"/>
        </w:tabs>
        <w:ind w:left="2160"/>
        <w:jc w:val="both"/>
        <w:rPr>
          <w:rFonts w:ascii="Verdana" w:hAnsi="Verdana" w:cs="Arial"/>
          <w:highlight w:val="yellow"/>
        </w:rPr>
      </w:pPr>
    </w:p>
    <w:p w14:paraId="176BECAC" w14:textId="77777777" w:rsidR="009D3AA6" w:rsidRPr="00486592" w:rsidRDefault="009D3AA6" w:rsidP="009D3AA6">
      <w:pPr>
        <w:pStyle w:val="Level1"/>
        <w:numPr>
          <w:ilvl w:val="2"/>
          <w:numId w:val="1"/>
        </w:numPr>
        <w:tabs>
          <w:tab w:val="left" w:pos="1440"/>
        </w:tabs>
        <w:ind w:left="2160" w:hanging="720"/>
        <w:jc w:val="both"/>
        <w:rPr>
          <w:rFonts w:ascii="Verdana" w:hAnsi="Verdana" w:cs="Arial"/>
          <w:highlight w:val="yellow"/>
        </w:rPr>
      </w:pPr>
      <w:r w:rsidRPr="00486592">
        <w:rPr>
          <w:rFonts w:ascii="Verdana" w:hAnsi="Verdana" w:cs="Arial"/>
          <w:highlight w:val="yellow"/>
        </w:rPr>
        <w:t>When the student’s late enrollment into the district meets the standards for acceptance or rejection of option students contained elsewhere in this policy</w:t>
      </w:r>
      <w:r w:rsidR="00C66A31" w:rsidRPr="00486592">
        <w:rPr>
          <w:rFonts w:ascii="Verdana" w:hAnsi="Verdana" w:cs="Arial"/>
          <w:highlight w:val="yellow"/>
        </w:rPr>
        <w:t>;</w:t>
      </w:r>
    </w:p>
    <w:p w14:paraId="2263427A" w14:textId="77777777" w:rsidR="0047484B" w:rsidRPr="00486592" w:rsidRDefault="0047484B" w:rsidP="0047484B">
      <w:pPr>
        <w:pStyle w:val="Level1"/>
        <w:tabs>
          <w:tab w:val="left" w:pos="1440"/>
        </w:tabs>
        <w:ind w:left="2160"/>
        <w:jc w:val="both"/>
        <w:rPr>
          <w:rFonts w:ascii="Verdana" w:hAnsi="Verdana" w:cs="Arial"/>
          <w:highlight w:val="yellow"/>
        </w:rPr>
      </w:pPr>
    </w:p>
    <w:p w14:paraId="6CBF371F" w14:textId="77777777" w:rsidR="009D3AA6" w:rsidRPr="00434288" w:rsidRDefault="009D3AA6" w:rsidP="009D3AA6">
      <w:pPr>
        <w:pStyle w:val="Level2"/>
        <w:tabs>
          <w:tab w:val="left" w:pos="720"/>
          <w:tab w:val="left" w:pos="1440"/>
        </w:tabs>
        <w:ind w:left="720"/>
        <w:jc w:val="both"/>
        <w:rPr>
          <w:rFonts w:ascii="Verdana" w:hAnsi="Verdana" w:cs="Arial"/>
        </w:rPr>
      </w:pPr>
    </w:p>
    <w:p w14:paraId="7EB2870F" w14:textId="77777777" w:rsidR="009D3AA6" w:rsidRPr="00434288" w:rsidRDefault="009D3AA6" w:rsidP="0047484B">
      <w:pPr>
        <w:pStyle w:val="Level2"/>
        <w:numPr>
          <w:ilvl w:val="1"/>
          <w:numId w:val="3"/>
        </w:numPr>
        <w:tabs>
          <w:tab w:val="left" w:pos="720"/>
          <w:tab w:val="left" w:pos="1440"/>
        </w:tabs>
        <w:ind w:left="1440" w:hanging="720"/>
        <w:jc w:val="both"/>
        <w:rPr>
          <w:rFonts w:ascii="Verdana" w:hAnsi="Verdana" w:cs="Arial"/>
        </w:rPr>
      </w:pPr>
      <w:r w:rsidRPr="00434288">
        <w:rPr>
          <w:rFonts w:ascii="Verdana" w:hAnsi="Verdana" w:cs="Arial"/>
        </w:rPr>
        <w:t>The superintendent will notify parents or guardians who have submitted properly completed option applications after March 15</w:t>
      </w:r>
      <w:r w:rsidR="00B06A72" w:rsidRPr="00434288">
        <w:rPr>
          <w:rFonts w:ascii="Verdana" w:hAnsi="Verdana" w:cs="Arial"/>
          <w:vertAlign w:val="superscript"/>
        </w:rPr>
        <w:t>th</w:t>
      </w:r>
      <w:r w:rsidRPr="00434288">
        <w:rPr>
          <w:rFonts w:ascii="Verdana" w:hAnsi="Verdana" w:cs="Arial"/>
        </w:rPr>
        <w:t xml:space="preserve"> no later than 60 days following submission of the application of the board’s acceptance or rejection of the application.    </w:t>
      </w:r>
    </w:p>
    <w:p w14:paraId="21F452BF" w14:textId="77777777" w:rsidR="00C5294E" w:rsidRPr="00434288" w:rsidRDefault="00C5294E" w:rsidP="002633D1">
      <w:pPr>
        <w:pStyle w:val="Level2"/>
        <w:tabs>
          <w:tab w:val="left" w:pos="720"/>
          <w:tab w:val="left" w:pos="1440"/>
        </w:tabs>
        <w:ind w:left="720"/>
        <w:jc w:val="both"/>
        <w:rPr>
          <w:rFonts w:ascii="Verdana" w:hAnsi="Verdana" w:cs="Arial"/>
        </w:rPr>
      </w:pPr>
      <w:r w:rsidRPr="00434288">
        <w:rPr>
          <w:rFonts w:ascii="Verdana" w:hAnsi="Verdana" w:cs="Arial"/>
        </w:rPr>
        <w:t xml:space="preserve">  </w:t>
      </w:r>
    </w:p>
    <w:p w14:paraId="35172C73" w14:textId="77777777" w:rsidR="00333AC9" w:rsidRPr="00434288" w:rsidRDefault="00333AC9" w:rsidP="0047484B">
      <w:pPr>
        <w:pStyle w:val="Level1"/>
        <w:keepNext/>
        <w:keepLines/>
        <w:numPr>
          <w:ilvl w:val="0"/>
          <w:numId w:val="3"/>
        </w:numPr>
        <w:tabs>
          <w:tab w:val="left" w:pos="720"/>
        </w:tabs>
        <w:ind w:left="720" w:hanging="720"/>
        <w:jc w:val="both"/>
        <w:rPr>
          <w:rFonts w:ascii="Verdana" w:hAnsi="Verdana" w:cs="Arial"/>
        </w:rPr>
      </w:pPr>
      <w:r w:rsidRPr="00434288">
        <w:rPr>
          <w:rFonts w:ascii="Verdana" w:hAnsi="Verdana" w:cs="Arial"/>
          <w:b/>
          <w:bCs/>
        </w:rPr>
        <w:lastRenderedPageBreak/>
        <w:t xml:space="preserve">Students Who Do Not Need a Release from the Resident District </w:t>
      </w:r>
    </w:p>
    <w:p w14:paraId="5511010E" w14:textId="77777777" w:rsidR="00BC21F6" w:rsidRPr="00434288" w:rsidRDefault="00BC21F6" w:rsidP="00BC21F6">
      <w:pPr>
        <w:pStyle w:val="Level1"/>
        <w:keepNext/>
        <w:keepLines/>
        <w:ind w:left="1440"/>
        <w:jc w:val="both"/>
        <w:rPr>
          <w:rFonts w:ascii="Verdana" w:hAnsi="Verdana" w:cs="Arial"/>
        </w:rPr>
      </w:pPr>
    </w:p>
    <w:p w14:paraId="086268A8" w14:textId="77777777" w:rsidR="00333AC9" w:rsidRPr="00434288" w:rsidRDefault="00333AC9" w:rsidP="002F38FE">
      <w:pPr>
        <w:pStyle w:val="Level1"/>
        <w:keepNext/>
        <w:keepLines/>
        <w:numPr>
          <w:ilvl w:val="1"/>
          <w:numId w:val="4"/>
        </w:numPr>
        <w:ind w:left="1440" w:hanging="720"/>
        <w:jc w:val="both"/>
        <w:rPr>
          <w:rFonts w:ascii="Verdana" w:hAnsi="Verdana" w:cs="Arial"/>
        </w:rPr>
      </w:pPr>
      <w:r w:rsidRPr="00434288">
        <w:rPr>
          <w:rFonts w:ascii="Verdana" w:hAnsi="Verdana" w:cs="Arial"/>
        </w:rPr>
        <w:t>A student does not need to be released from his/her resident district under the following circumstances:</w:t>
      </w:r>
    </w:p>
    <w:p w14:paraId="42559E18" w14:textId="77777777" w:rsidR="00333AC9" w:rsidRPr="00434288" w:rsidRDefault="00333AC9" w:rsidP="002F38FE">
      <w:pPr>
        <w:pStyle w:val="Level1"/>
        <w:keepNext/>
        <w:keepLines/>
        <w:numPr>
          <w:ilvl w:val="2"/>
          <w:numId w:val="4"/>
        </w:numPr>
        <w:tabs>
          <w:tab w:val="left" w:pos="2160"/>
        </w:tabs>
        <w:ind w:left="2160" w:hanging="720"/>
        <w:jc w:val="both"/>
        <w:rPr>
          <w:rFonts w:ascii="Verdana" w:hAnsi="Verdana" w:cs="Arial"/>
        </w:rPr>
      </w:pPr>
      <w:r w:rsidRPr="00434288">
        <w:rPr>
          <w:rFonts w:ascii="Verdana" w:hAnsi="Verdana" w:cs="Arial"/>
        </w:rPr>
        <w:t xml:space="preserve">When the student has relocated to a different resident school district </w:t>
      </w:r>
      <w:r w:rsidR="00BC21F6" w:rsidRPr="00434288">
        <w:rPr>
          <w:rFonts w:ascii="Verdana" w:hAnsi="Verdana" w:cs="Arial"/>
        </w:rPr>
        <w:t>after February 1</w:t>
      </w:r>
    </w:p>
    <w:p w14:paraId="699EC6DF" w14:textId="77777777" w:rsidR="00BC21F6" w:rsidRPr="00434288" w:rsidRDefault="00333AC9" w:rsidP="002F38FE">
      <w:pPr>
        <w:pStyle w:val="Level1"/>
        <w:keepNext/>
        <w:keepLines/>
        <w:numPr>
          <w:ilvl w:val="2"/>
          <w:numId w:val="4"/>
        </w:numPr>
        <w:tabs>
          <w:tab w:val="left" w:pos="2160"/>
        </w:tabs>
        <w:ind w:left="2160" w:hanging="720"/>
        <w:jc w:val="both"/>
        <w:rPr>
          <w:rFonts w:ascii="Verdana" w:hAnsi="Verdana" w:cs="Arial"/>
        </w:rPr>
      </w:pPr>
      <w:r w:rsidRPr="00434288">
        <w:rPr>
          <w:rFonts w:ascii="Verdana" w:hAnsi="Verdana" w:cs="Arial"/>
        </w:rPr>
        <w:t xml:space="preserve">When a student's option school district merges with another district </w:t>
      </w:r>
      <w:r w:rsidR="00BC21F6" w:rsidRPr="00434288">
        <w:rPr>
          <w:rFonts w:ascii="Verdana" w:hAnsi="Verdana" w:cs="Arial"/>
        </w:rPr>
        <w:t>effective after February 1</w:t>
      </w:r>
    </w:p>
    <w:p w14:paraId="0B405625" w14:textId="77777777" w:rsidR="00BC21F6" w:rsidRPr="00434288" w:rsidRDefault="00BC21F6" w:rsidP="00BC21F6">
      <w:pPr>
        <w:pStyle w:val="Level1"/>
        <w:keepNext/>
        <w:keepLines/>
        <w:tabs>
          <w:tab w:val="left" w:pos="2160"/>
        </w:tabs>
        <w:ind w:left="1440"/>
        <w:jc w:val="both"/>
        <w:rPr>
          <w:rFonts w:ascii="Verdana" w:hAnsi="Verdana" w:cs="Arial"/>
        </w:rPr>
      </w:pPr>
    </w:p>
    <w:p w14:paraId="3E3589F5" w14:textId="4DEE4F86" w:rsidR="00333AC9" w:rsidRPr="00434288" w:rsidRDefault="00333AC9" w:rsidP="002F38FE">
      <w:pPr>
        <w:pStyle w:val="Level1"/>
        <w:keepNext/>
        <w:keepLines/>
        <w:numPr>
          <w:ilvl w:val="1"/>
          <w:numId w:val="4"/>
        </w:numPr>
        <w:tabs>
          <w:tab w:val="left" w:pos="2160"/>
        </w:tabs>
        <w:ind w:left="1440" w:hanging="720"/>
        <w:jc w:val="both"/>
        <w:rPr>
          <w:rFonts w:ascii="Verdana" w:hAnsi="Verdana" w:cs="Arial"/>
        </w:rPr>
      </w:pPr>
      <w:r w:rsidRPr="00434288">
        <w:rPr>
          <w:rFonts w:ascii="Verdana" w:hAnsi="Verdana" w:cs="Arial"/>
        </w:rPr>
        <w:t xml:space="preserve">The </w:t>
      </w:r>
      <w:r w:rsidR="002F38FE">
        <w:rPr>
          <w:rFonts w:ascii="Verdana" w:hAnsi="Verdana" w:cs="Arial"/>
        </w:rPr>
        <w:t>school district</w:t>
      </w:r>
      <w:r w:rsidR="002F38FE" w:rsidRPr="00434288">
        <w:rPr>
          <w:rFonts w:ascii="Verdana" w:hAnsi="Verdana" w:cs="Arial"/>
        </w:rPr>
        <w:t xml:space="preserve"> </w:t>
      </w:r>
      <w:r w:rsidRPr="00434288">
        <w:rPr>
          <w:rFonts w:ascii="Verdana" w:hAnsi="Verdana" w:cs="Arial"/>
        </w:rPr>
        <w:t xml:space="preserve">shall accept or reject </w:t>
      </w:r>
      <w:r w:rsidR="00BC21F6" w:rsidRPr="00434288">
        <w:rPr>
          <w:rFonts w:ascii="Verdana" w:hAnsi="Verdana" w:cs="Arial"/>
        </w:rPr>
        <w:t xml:space="preserve">an application from a student under this paragraph using the criteria set forth in this policy and will </w:t>
      </w:r>
      <w:r w:rsidR="00BA421F">
        <w:rPr>
          <w:rFonts w:ascii="Verdana" w:hAnsi="Verdana" w:cs="Arial"/>
        </w:rPr>
        <w:t xml:space="preserve">accept or reject </w:t>
      </w:r>
      <w:r w:rsidR="00BC21F6" w:rsidRPr="00434288">
        <w:rPr>
          <w:rFonts w:ascii="Verdana" w:hAnsi="Verdana" w:cs="Arial"/>
        </w:rPr>
        <w:t xml:space="preserve">the application </w:t>
      </w:r>
      <w:r w:rsidRPr="00434288">
        <w:rPr>
          <w:rFonts w:ascii="Verdana" w:hAnsi="Verdana" w:cs="Arial"/>
        </w:rPr>
        <w:t>within forty-five days.</w:t>
      </w:r>
    </w:p>
    <w:p w14:paraId="26FA3E8B" w14:textId="77777777" w:rsidR="00BC21F6" w:rsidRPr="00434288" w:rsidRDefault="00BC21F6" w:rsidP="00BC21F6">
      <w:pPr>
        <w:pStyle w:val="Level1"/>
        <w:keepNext/>
        <w:keepLines/>
        <w:tabs>
          <w:tab w:val="left" w:pos="2160"/>
        </w:tabs>
        <w:ind w:left="1440"/>
        <w:jc w:val="both"/>
        <w:rPr>
          <w:rFonts w:ascii="Verdana" w:hAnsi="Verdana" w:cs="Arial"/>
        </w:rPr>
      </w:pPr>
    </w:p>
    <w:p w14:paraId="693E195C" w14:textId="77777777" w:rsidR="00BC21F6" w:rsidRPr="00434288" w:rsidRDefault="00C5294E" w:rsidP="002F38FE">
      <w:pPr>
        <w:pStyle w:val="Level1"/>
        <w:keepNext/>
        <w:keepLines/>
        <w:numPr>
          <w:ilvl w:val="0"/>
          <w:numId w:val="4"/>
        </w:numPr>
        <w:tabs>
          <w:tab w:val="left" w:pos="720"/>
        </w:tabs>
        <w:ind w:left="720" w:hanging="720"/>
        <w:jc w:val="both"/>
        <w:rPr>
          <w:rFonts w:ascii="Verdana" w:hAnsi="Verdana" w:cs="Arial"/>
        </w:rPr>
      </w:pPr>
      <w:r w:rsidRPr="00434288">
        <w:rPr>
          <w:rFonts w:ascii="Verdana" w:hAnsi="Verdana" w:cs="Arial"/>
          <w:b/>
          <w:bCs/>
        </w:rPr>
        <w:t>Cancellation of Option.</w:t>
      </w:r>
      <w:r w:rsidRPr="00434288">
        <w:rPr>
          <w:rFonts w:ascii="Verdana" w:hAnsi="Verdana" w:cs="Arial"/>
        </w:rPr>
        <w:t xml:space="preserve">  </w:t>
      </w:r>
    </w:p>
    <w:p w14:paraId="0E5FC77A" w14:textId="77777777" w:rsidR="00C5294E" w:rsidRPr="00434288" w:rsidRDefault="00C5294E" w:rsidP="0086606C">
      <w:pPr>
        <w:keepNext/>
        <w:numPr>
          <w:ilvl w:val="12"/>
          <w:numId w:val="0"/>
        </w:numPr>
        <w:jc w:val="both"/>
        <w:rPr>
          <w:rFonts w:ascii="Verdana" w:hAnsi="Verdana" w:cs="Arial"/>
          <w:sz w:val="24"/>
          <w:szCs w:val="24"/>
        </w:rPr>
      </w:pPr>
    </w:p>
    <w:p w14:paraId="0B7439C3" w14:textId="77777777" w:rsidR="00C5294E" w:rsidRPr="00434288" w:rsidRDefault="00F63210" w:rsidP="0086606C">
      <w:pPr>
        <w:keepNext/>
        <w:numPr>
          <w:ilvl w:val="12"/>
          <w:numId w:val="0"/>
        </w:numPr>
        <w:jc w:val="both"/>
        <w:rPr>
          <w:rFonts w:ascii="Verdana" w:hAnsi="Verdana" w:cs="Arial"/>
          <w:sz w:val="24"/>
          <w:szCs w:val="24"/>
        </w:rPr>
      </w:pPr>
      <w:r w:rsidRPr="00434288">
        <w:rPr>
          <w:rFonts w:ascii="Verdana" w:hAnsi="Verdana" w:cs="Arial"/>
          <w:sz w:val="24"/>
          <w:szCs w:val="24"/>
        </w:rPr>
        <w:t>S</w:t>
      </w:r>
      <w:r w:rsidR="00C5294E" w:rsidRPr="00434288">
        <w:rPr>
          <w:rFonts w:ascii="Verdana" w:hAnsi="Verdana" w:cs="Arial"/>
          <w:sz w:val="24"/>
          <w:szCs w:val="24"/>
        </w:rPr>
        <w:t xml:space="preserve">tudents </w:t>
      </w:r>
      <w:r w:rsidRPr="00434288">
        <w:rPr>
          <w:rFonts w:ascii="Verdana" w:hAnsi="Verdana" w:cs="Arial"/>
          <w:sz w:val="24"/>
          <w:szCs w:val="24"/>
        </w:rPr>
        <w:t xml:space="preserve">who </w:t>
      </w:r>
      <w:r w:rsidR="00C5294E" w:rsidRPr="00434288">
        <w:rPr>
          <w:rFonts w:ascii="Verdana" w:hAnsi="Verdana" w:cs="Arial"/>
          <w:sz w:val="24"/>
          <w:szCs w:val="24"/>
        </w:rPr>
        <w:t>option</w:t>
      </w:r>
      <w:r w:rsidRPr="00434288">
        <w:rPr>
          <w:rFonts w:ascii="Verdana" w:hAnsi="Verdana" w:cs="Arial"/>
          <w:sz w:val="24"/>
          <w:szCs w:val="24"/>
        </w:rPr>
        <w:t xml:space="preserve"> </w:t>
      </w:r>
      <w:r w:rsidR="00C5294E" w:rsidRPr="00434288">
        <w:rPr>
          <w:rFonts w:ascii="Verdana" w:hAnsi="Verdana" w:cs="Arial"/>
          <w:sz w:val="24"/>
          <w:szCs w:val="24"/>
        </w:rPr>
        <w:t xml:space="preserve">either into or out of </w:t>
      </w:r>
      <w:r w:rsidR="005D52B1" w:rsidRPr="00434288">
        <w:rPr>
          <w:rFonts w:ascii="Verdana" w:hAnsi="Verdana" w:cs="Arial"/>
          <w:sz w:val="24"/>
          <w:szCs w:val="24"/>
        </w:rPr>
        <w:t xml:space="preserve">the school district </w:t>
      </w:r>
      <w:r w:rsidR="00C5294E" w:rsidRPr="00434288">
        <w:rPr>
          <w:rFonts w:ascii="Verdana" w:hAnsi="Verdana" w:cs="Arial"/>
          <w:sz w:val="24"/>
          <w:szCs w:val="24"/>
        </w:rPr>
        <w:t>shall</w:t>
      </w:r>
      <w:r w:rsidRPr="00434288">
        <w:rPr>
          <w:rFonts w:ascii="Verdana" w:hAnsi="Verdana" w:cs="Arial"/>
          <w:sz w:val="24"/>
          <w:szCs w:val="24"/>
        </w:rPr>
        <w:t>:</w:t>
      </w:r>
      <w:r w:rsidR="00C5294E" w:rsidRPr="00434288">
        <w:rPr>
          <w:rFonts w:ascii="Verdana" w:hAnsi="Verdana" w:cs="Arial"/>
          <w:sz w:val="24"/>
          <w:szCs w:val="24"/>
        </w:rPr>
        <w:t xml:space="preserve">  </w:t>
      </w:r>
    </w:p>
    <w:p w14:paraId="04D8A84A" w14:textId="77777777" w:rsidR="00C5294E" w:rsidRPr="00434288" w:rsidRDefault="00C5294E" w:rsidP="0086606C">
      <w:pPr>
        <w:numPr>
          <w:ilvl w:val="12"/>
          <w:numId w:val="0"/>
        </w:numPr>
        <w:jc w:val="both"/>
        <w:rPr>
          <w:rFonts w:ascii="Verdana" w:hAnsi="Verdana" w:cs="Arial"/>
          <w:sz w:val="24"/>
          <w:szCs w:val="24"/>
        </w:rPr>
      </w:pPr>
    </w:p>
    <w:p w14:paraId="06BCC613" w14:textId="77777777" w:rsidR="00C5294E" w:rsidRPr="00434288" w:rsidRDefault="00F63210" w:rsidP="002F38FE">
      <w:pPr>
        <w:pStyle w:val="Level2"/>
        <w:numPr>
          <w:ilvl w:val="1"/>
          <w:numId w:val="4"/>
        </w:numPr>
        <w:tabs>
          <w:tab w:val="left" w:pos="720"/>
          <w:tab w:val="left" w:pos="1440"/>
        </w:tabs>
        <w:ind w:left="1440" w:hanging="720"/>
        <w:jc w:val="both"/>
        <w:rPr>
          <w:rFonts w:ascii="Verdana" w:hAnsi="Verdana" w:cs="Arial"/>
        </w:rPr>
      </w:pPr>
      <w:r w:rsidRPr="00434288">
        <w:rPr>
          <w:rFonts w:ascii="Verdana" w:hAnsi="Verdana" w:cs="Arial"/>
        </w:rPr>
        <w:t>A</w:t>
      </w:r>
      <w:r w:rsidR="00C5294E" w:rsidRPr="00434288">
        <w:rPr>
          <w:rFonts w:ascii="Verdana" w:hAnsi="Verdana" w:cs="Arial"/>
        </w:rPr>
        <w:t xml:space="preserve">ttend the option school district until graduation or </w:t>
      </w:r>
      <w:r w:rsidR="00BC21F6" w:rsidRPr="00434288">
        <w:rPr>
          <w:rFonts w:ascii="Verdana" w:hAnsi="Verdana" w:cs="Arial"/>
        </w:rPr>
        <w:t xml:space="preserve">relocation/re-option </w:t>
      </w:r>
      <w:r w:rsidR="00C5294E" w:rsidRPr="00434288">
        <w:rPr>
          <w:rFonts w:ascii="Verdana" w:hAnsi="Verdana" w:cs="Arial"/>
        </w:rPr>
        <w:t xml:space="preserve">in a different resident school district unless the student chooses to return to the resident school district, in which case the student's parent or legal guardian shall </w:t>
      </w:r>
      <w:r w:rsidRPr="00434288">
        <w:rPr>
          <w:rFonts w:ascii="Verdana" w:hAnsi="Verdana" w:cs="Arial"/>
        </w:rPr>
        <w:t xml:space="preserve">timely </w:t>
      </w:r>
      <w:r w:rsidR="00C5294E" w:rsidRPr="00434288">
        <w:rPr>
          <w:rFonts w:ascii="Verdana" w:hAnsi="Verdana" w:cs="Arial"/>
        </w:rPr>
        <w:t xml:space="preserve">submit a cancellation form to the school board or board of education of the option school district and the resident school district for approval for the following year.  </w:t>
      </w:r>
    </w:p>
    <w:p w14:paraId="13077A4E" w14:textId="77777777" w:rsidR="00C5294E" w:rsidRPr="00434288" w:rsidRDefault="00C5294E" w:rsidP="0086606C">
      <w:pPr>
        <w:numPr>
          <w:ilvl w:val="12"/>
          <w:numId w:val="0"/>
        </w:numPr>
        <w:jc w:val="both"/>
        <w:rPr>
          <w:rFonts w:ascii="Verdana" w:hAnsi="Verdana" w:cs="Arial"/>
          <w:sz w:val="24"/>
          <w:szCs w:val="24"/>
        </w:rPr>
      </w:pPr>
    </w:p>
    <w:p w14:paraId="20EBCD0B" w14:textId="77777777" w:rsidR="00383B43" w:rsidRPr="00434288" w:rsidRDefault="00F63210" w:rsidP="002F38FE">
      <w:pPr>
        <w:pStyle w:val="Level2"/>
        <w:numPr>
          <w:ilvl w:val="1"/>
          <w:numId w:val="4"/>
        </w:numPr>
        <w:tabs>
          <w:tab w:val="left" w:pos="720"/>
          <w:tab w:val="left" w:pos="1440"/>
        </w:tabs>
        <w:ind w:left="1440" w:hanging="720"/>
        <w:jc w:val="both"/>
        <w:rPr>
          <w:rFonts w:ascii="Verdana" w:hAnsi="Verdana" w:cs="Arial"/>
        </w:rPr>
      </w:pPr>
      <w:r w:rsidRPr="00434288">
        <w:rPr>
          <w:rFonts w:ascii="Verdana" w:hAnsi="Verdana" w:cs="Arial"/>
        </w:rPr>
        <w:t>A</w:t>
      </w:r>
      <w:r w:rsidR="00C5294E" w:rsidRPr="00434288">
        <w:rPr>
          <w:rFonts w:ascii="Verdana" w:hAnsi="Verdana" w:cs="Arial"/>
        </w:rPr>
        <w:t xml:space="preserve">ttend an option school district for </w:t>
      </w:r>
      <w:r w:rsidRPr="00434288">
        <w:rPr>
          <w:rFonts w:ascii="Verdana" w:hAnsi="Verdana" w:cs="Arial"/>
        </w:rPr>
        <w:t xml:space="preserve">not </w:t>
      </w:r>
      <w:r w:rsidR="00C5294E" w:rsidRPr="00434288">
        <w:rPr>
          <w:rFonts w:ascii="Verdana" w:hAnsi="Verdana" w:cs="Arial"/>
        </w:rPr>
        <w:t xml:space="preserve">less than one school year unless </w:t>
      </w:r>
      <w:r w:rsidRPr="00434288">
        <w:rPr>
          <w:rFonts w:ascii="Verdana" w:hAnsi="Verdana" w:cs="Arial"/>
        </w:rPr>
        <w:t>t</w:t>
      </w:r>
      <w:r w:rsidR="00C5294E" w:rsidRPr="00434288">
        <w:rPr>
          <w:rFonts w:ascii="Verdana" w:hAnsi="Verdana" w:cs="Arial"/>
        </w:rPr>
        <w:t>he s</w:t>
      </w:r>
      <w:r w:rsidRPr="00434288">
        <w:rPr>
          <w:rFonts w:ascii="Verdana" w:hAnsi="Verdana" w:cs="Arial"/>
        </w:rPr>
        <w:t xml:space="preserve">tudent </w:t>
      </w:r>
      <w:r w:rsidR="00C5294E" w:rsidRPr="00434288">
        <w:rPr>
          <w:rFonts w:ascii="Verdana" w:hAnsi="Verdana" w:cs="Arial"/>
        </w:rPr>
        <w:t>relocates to a different resident school district</w:t>
      </w:r>
      <w:r w:rsidR="00BC4EF2" w:rsidRPr="00434288">
        <w:rPr>
          <w:rFonts w:ascii="Verdana" w:hAnsi="Verdana" w:cs="Arial"/>
        </w:rPr>
        <w:t>,</w:t>
      </w:r>
      <w:r w:rsidR="00C5294E" w:rsidRPr="00434288">
        <w:rPr>
          <w:rFonts w:ascii="Verdana" w:hAnsi="Verdana" w:cs="Arial"/>
        </w:rPr>
        <w:t xml:space="preserve"> completes requirements for graduation prior to the end </w:t>
      </w:r>
      <w:r w:rsidRPr="00434288">
        <w:rPr>
          <w:rFonts w:ascii="Verdana" w:hAnsi="Verdana" w:cs="Arial"/>
        </w:rPr>
        <w:t>the school year</w:t>
      </w:r>
      <w:r w:rsidR="00BC4EF2" w:rsidRPr="00434288">
        <w:rPr>
          <w:rFonts w:ascii="Verdana" w:hAnsi="Verdana" w:cs="Arial"/>
        </w:rPr>
        <w:t xml:space="preserve">, transfers to a parochial or private school, or upon mutual agreement of the resident and option </w:t>
      </w:r>
      <w:r w:rsidR="003911D9" w:rsidRPr="00434288">
        <w:rPr>
          <w:rFonts w:ascii="Verdana" w:hAnsi="Verdana" w:cs="Arial"/>
        </w:rPr>
        <w:t>school districts cancels the enrollment option and returns to the resident school district</w:t>
      </w:r>
      <w:r w:rsidRPr="00434288">
        <w:rPr>
          <w:rFonts w:ascii="Verdana" w:hAnsi="Verdana" w:cs="Arial"/>
        </w:rPr>
        <w:t>.</w:t>
      </w:r>
    </w:p>
    <w:p w14:paraId="1125D626" w14:textId="77777777" w:rsidR="00784252" w:rsidRPr="00434288" w:rsidRDefault="00784252" w:rsidP="00B06A72">
      <w:pPr>
        <w:pStyle w:val="Level2"/>
        <w:tabs>
          <w:tab w:val="left" w:pos="720"/>
          <w:tab w:val="left" w:pos="1440"/>
        </w:tabs>
        <w:ind w:left="0"/>
        <w:jc w:val="both"/>
        <w:rPr>
          <w:rFonts w:ascii="Verdana" w:hAnsi="Verdana" w:cs="Arial"/>
        </w:rPr>
      </w:pPr>
    </w:p>
    <w:p w14:paraId="7395174A" w14:textId="77777777" w:rsidR="00784252" w:rsidRPr="00434288" w:rsidRDefault="00784252" w:rsidP="002F38FE">
      <w:pPr>
        <w:pStyle w:val="Level1"/>
        <w:keepNext/>
        <w:keepLines/>
        <w:numPr>
          <w:ilvl w:val="0"/>
          <w:numId w:val="4"/>
        </w:numPr>
        <w:tabs>
          <w:tab w:val="left" w:pos="720"/>
        </w:tabs>
        <w:ind w:left="720" w:hanging="720"/>
        <w:jc w:val="both"/>
        <w:rPr>
          <w:rFonts w:ascii="Verdana" w:hAnsi="Verdana" w:cs="Arial"/>
        </w:rPr>
      </w:pPr>
      <w:r w:rsidRPr="00434288">
        <w:rPr>
          <w:rFonts w:ascii="Verdana" w:hAnsi="Verdana" w:cs="Arial"/>
          <w:b/>
          <w:bCs/>
        </w:rPr>
        <w:t>Authority of Superintendent.</w:t>
      </w:r>
      <w:r w:rsidRPr="00434288">
        <w:rPr>
          <w:rFonts w:ascii="Verdana" w:hAnsi="Verdana" w:cs="Arial"/>
        </w:rPr>
        <w:t xml:space="preserve">  </w:t>
      </w:r>
    </w:p>
    <w:p w14:paraId="39AB6785" w14:textId="77777777" w:rsidR="00383B43" w:rsidRPr="00434288" w:rsidRDefault="00383B43" w:rsidP="00383B43">
      <w:pPr>
        <w:pStyle w:val="Level2"/>
        <w:tabs>
          <w:tab w:val="left" w:pos="720"/>
          <w:tab w:val="left" w:pos="1440"/>
        </w:tabs>
        <w:ind w:left="0"/>
        <w:jc w:val="both"/>
        <w:rPr>
          <w:rFonts w:ascii="Verdana" w:hAnsi="Verdana" w:cs="Arial"/>
        </w:rPr>
      </w:pPr>
    </w:p>
    <w:p w14:paraId="7FAF3A0C" w14:textId="77777777" w:rsidR="00784252" w:rsidRPr="00434288" w:rsidRDefault="00784252" w:rsidP="00383B43">
      <w:pPr>
        <w:pStyle w:val="Level2"/>
        <w:tabs>
          <w:tab w:val="left" w:pos="720"/>
          <w:tab w:val="left" w:pos="1440"/>
        </w:tabs>
        <w:ind w:left="0"/>
        <w:jc w:val="both"/>
        <w:rPr>
          <w:rFonts w:ascii="Verdana" w:hAnsi="Verdana" w:cs="Arial"/>
        </w:rPr>
      </w:pPr>
      <w:r w:rsidRPr="00434288">
        <w:rPr>
          <w:rFonts w:ascii="Verdana" w:hAnsi="Verdana" w:cs="Arial"/>
        </w:rPr>
        <w:t>The board of education authorizes the superintendent of schools to make decisions on its behalf pursuant to and to apply the criteria articulated by this policy in determining whether to grant or deny option enrollment applications.</w:t>
      </w:r>
    </w:p>
    <w:p w14:paraId="0052CB4F" w14:textId="77777777" w:rsidR="00C5294E" w:rsidRPr="00434288" w:rsidRDefault="00C5294E" w:rsidP="00383B43">
      <w:pPr>
        <w:pStyle w:val="Level2"/>
        <w:tabs>
          <w:tab w:val="left" w:pos="720"/>
          <w:tab w:val="left" w:pos="1440"/>
        </w:tabs>
        <w:ind w:left="720"/>
        <w:jc w:val="both"/>
        <w:rPr>
          <w:rFonts w:ascii="Verdana" w:hAnsi="Verdana" w:cs="Arial"/>
        </w:rPr>
      </w:pPr>
    </w:p>
    <w:p w14:paraId="034E4D60" w14:textId="77777777" w:rsidR="000B7441" w:rsidRPr="00434288" w:rsidRDefault="000B7441" w:rsidP="000B7441">
      <w:pPr>
        <w:jc w:val="both"/>
        <w:rPr>
          <w:rFonts w:ascii="Verdana" w:hAnsi="Verdana" w:cs="Arial"/>
          <w:sz w:val="24"/>
          <w:szCs w:val="24"/>
        </w:rPr>
      </w:pPr>
    </w:p>
    <w:p w14:paraId="6DFB0DC7" w14:textId="11056891" w:rsidR="000B7441" w:rsidRPr="00434288" w:rsidRDefault="000B7441" w:rsidP="000B7441">
      <w:pPr>
        <w:jc w:val="both"/>
        <w:rPr>
          <w:rFonts w:ascii="Verdana" w:hAnsi="Verdana"/>
          <w:sz w:val="24"/>
          <w:szCs w:val="24"/>
        </w:rPr>
      </w:pPr>
      <w:r w:rsidRPr="00434288">
        <w:rPr>
          <w:rFonts w:ascii="Verdana" w:hAnsi="Verdana"/>
          <w:sz w:val="24"/>
          <w:szCs w:val="24"/>
        </w:rPr>
        <w:t xml:space="preserve">Adopted on: </w:t>
      </w:r>
      <w:r w:rsidR="00C539BF">
        <w:rPr>
          <w:rFonts w:ascii="Verdana" w:hAnsi="Verdana"/>
          <w:sz w:val="24"/>
          <w:szCs w:val="24"/>
        </w:rPr>
        <w:t>July 9, 2018</w:t>
      </w:r>
      <w:bookmarkStart w:id="0" w:name="_GoBack"/>
      <w:bookmarkEnd w:id="0"/>
    </w:p>
    <w:p w14:paraId="534C7275" w14:textId="77777777" w:rsidR="000B7441" w:rsidRPr="00434288" w:rsidRDefault="000B7441" w:rsidP="000B7441">
      <w:pPr>
        <w:jc w:val="both"/>
        <w:rPr>
          <w:rFonts w:ascii="Verdana" w:hAnsi="Verdana"/>
          <w:sz w:val="24"/>
          <w:szCs w:val="24"/>
        </w:rPr>
      </w:pPr>
      <w:r w:rsidRPr="00434288">
        <w:rPr>
          <w:rFonts w:ascii="Verdana" w:hAnsi="Verdana"/>
          <w:sz w:val="24"/>
          <w:szCs w:val="24"/>
        </w:rPr>
        <w:t>Revised on: _________________________</w:t>
      </w:r>
    </w:p>
    <w:p w14:paraId="36CFD124" w14:textId="77777777" w:rsidR="000B7441" w:rsidRPr="00434288" w:rsidRDefault="000B7441" w:rsidP="000B74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r w:rsidRPr="00434288">
        <w:rPr>
          <w:rFonts w:ascii="Verdana" w:hAnsi="Verdana"/>
          <w:sz w:val="24"/>
          <w:szCs w:val="24"/>
        </w:rPr>
        <w:t>Reviewed on: ________________________</w:t>
      </w:r>
    </w:p>
    <w:p w14:paraId="5D97155D" w14:textId="77777777" w:rsidR="00C5294E" w:rsidRPr="00434288" w:rsidRDefault="00C5294E" w:rsidP="00C5294E">
      <w:pPr>
        <w:numPr>
          <w:ilvl w:val="12"/>
          <w:numId w:val="0"/>
        </w:numPr>
        <w:rPr>
          <w:rFonts w:ascii="Verdana" w:hAnsi="Verdana" w:cs="Arial"/>
          <w:sz w:val="24"/>
          <w:szCs w:val="24"/>
        </w:rPr>
      </w:pPr>
    </w:p>
    <w:sectPr w:rsidR="00C5294E" w:rsidRPr="00434288" w:rsidSect="00434288">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3ACBF" w14:textId="77777777" w:rsidR="008E3D96" w:rsidRDefault="008E3D96">
      <w:r>
        <w:separator/>
      </w:r>
    </w:p>
  </w:endnote>
  <w:endnote w:type="continuationSeparator" w:id="0">
    <w:p w14:paraId="3A3D12BF" w14:textId="77777777" w:rsidR="008E3D96" w:rsidRDefault="008E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8883" w14:textId="77777777" w:rsidR="00F743BB" w:rsidRPr="003B116F" w:rsidRDefault="00F743BB" w:rsidP="00B76F23">
    <w:pPr>
      <w:pStyle w:val="Footer"/>
      <w:framePr w:wrap="around" w:vAnchor="text" w:hAnchor="margin" w:xAlign="center" w:y="1"/>
      <w:rPr>
        <w:rStyle w:val="PageNumber"/>
        <w:rFonts w:ascii="Verdana" w:hAnsi="Verdana"/>
      </w:rPr>
    </w:pPr>
    <w:r w:rsidRPr="003B116F">
      <w:rPr>
        <w:rStyle w:val="PageNumber"/>
        <w:rFonts w:ascii="Verdana" w:hAnsi="Verdana"/>
      </w:rPr>
      <w:fldChar w:fldCharType="begin"/>
    </w:r>
    <w:r w:rsidRPr="003B116F">
      <w:rPr>
        <w:rStyle w:val="PageNumber"/>
        <w:rFonts w:ascii="Verdana" w:hAnsi="Verdana"/>
      </w:rPr>
      <w:instrText xml:space="preserve">PAGE  </w:instrText>
    </w:r>
    <w:r w:rsidRPr="003B116F">
      <w:rPr>
        <w:rStyle w:val="PageNumber"/>
        <w:rFonts w:ascii="Verdana" w:hAnsi="Verdana"/>
      </w:rPr>
      <w:fldChar w:fldCharType="end"/>
    </w:r>
  </w:p>
  <w:p w14:paraId="7A1F0F55" w14:textId="77777777" w:rsidR="00F743BB" w:rsidRPr="003B116F" w:rsidRDefault="00F743BB">
    <w:pPr>
      <w:pStyle w:val="Foo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981D" w14:textId="77777777" w:rsidR="00F743BB" w:rsidRPr="003B116F" w:rsidRDefault="00F743BB" w:rsidP="0094749E">
    <w:pPr>
      <w:pStyle w:val="Footer"/>
      <w:jc w:val="center"/>
      <w:rPr>
        <w:rFonts w:ascii="Verdana" w:hAnsi="Verdana"/>
        <w:sz w:val="22"/>
        <w:szCs w:val="22"/>
      </w:rPr>
    </w:pPr>
    <w:r w:rsidRPr="003B116F">
      <w:rPr>
        <w:rStyle w:val="PageNumber"/>
        <w:rFonts w:ascii="Verdana" w:hAnsi="Verdana"/>
        <w:sz w:val="22"/>
        <w:szCs w:val="22"/>
      </w:rPr>
      <w:t xml:space="preserve">Page </w:t>
    </w:r>
    <w:r w:rsidRPr="003B116F">
      <w:rPr>
        <w:rStyle w:val="PageNumber"/>
        <w:rFonts w:ascii="Verdana" w:hAnsi="Verdana"/>
        <w:sz w:val="22"/>
        <w:szCs w:val="22"/>
      </w:rPr>
      <w:fldChar w:fldCharType="begin"/>
    </w:r>
    <w:r w:rsidRPr="003B116F">
      <w:rPr>
        <w:rStyle w:val="PageNumber"/>
        <w:rFonts w:ascii="Verdana" w:hAnsi="Verdana"/>
        <w:sz w:val="22"/>
        <w:szCs w:val="22"/>
      </w:rPr>
      <w:instrText xml:space="preserve"> PAGE </w:instrText>
    </w:r>
    <w:r w:rsidRPr="003B116F">
      <w:rPr>
        <w:rStyle w:val="PageNumber"/>
        <w:rFonts w:ascii="Verdana" w:hAnsi="Verdana"/>
        <w:sz w:val="22"/>
        <w:szCs w:val="22"/>
      </w:rPr>
      <w:fldChar w:fldCharType="separate"/>
    </w:r>
    <w:r w:rsidR="003B116F">
      <w:rPr>
        <w:rStyle w:val="PageNumber"/>
        <w:rFonts w:ascii="Verdana" w:hAnsi="Verdana"/>
        <w:noProof/>
        <w:sz w:val="22"/>
        <w:szCs w:val="22"/>
      </w:rPr>
      <w:t>5</w:t>
    </w:r>
    <w:r w:rsidRPr="003B116F">
      <w:rPr>
        <w:rStyle w:val="PageNumber"/>
        <w:rFonts w:ascii="Verdana" w:hAnsi="Verdana"/>
        <w:sz w:val="22"/>
        <w:szCs w:val="22"/>
      </w:rPr>
      <w:fldChar w:fldCharType="end"/>
    </w:r>
    <w:r w:rsidRPr="003B116F">
      <w:rPr>
        <w:rStyle w:val="PageNumber"/>
        <w:rFonts w:ascii="Verdana" w:hAnsi="Verdana"/>
        <w:sz w:val="22"/>
        <w:szCs w:val="22"/>
      </w:rPr>
      <w:t xml:space="preserve"> of </w:t>
    </w:r>
    <w:r w:rsidRPr="003B116F">
      <w:rPr>
        <w:rStyle w:val="PageNumber"/>
        <w:rFonts w:ascii="Verdana" w:hAnsi="Verdana"/>
        <w:sz w:val="22"/>
        <w:szCs w:val="22"/>
      </w:rPr>
      <w:fldChar w:fldCharType="begin"/>
    </w:r>
    <w:r w:rsidRPr="003B116F">
      <w:rPr>
        <w:rStyle w:val="PageNumber"/>
        <w:rFonts w:ascii="Verdana" w:hAnsi="Verdana"/>
        <w:sz w:val="22"/>
        <w:szCs w:val="22"/>
      </w:rPr>
      <w:instrText xml:space="preserve"> NUMPAGES </w:instrText>
    </w:r>
    <w:r w:rsidRPr="003B116F">
      <w:rPr>
        <w:rStyle w:val="PageNumber"/>
        <w:rFonts w:ascii="Verdana" w:hAnsi="Verdana"/>
        <w:sz w:val="22"/>
        <w:szCs w:val="22"/>
      </w:rPr>
      <w:fldChar w:fldCharType="separate"/>
    </w:r>
    <w:r w:rsidR="003B116F">
      <w:rPr>
        <w:rStyle w:val="PageNumber"/>
        <w:rFonts w:ascii="Verdana" w:hAnsi="Verdana"/>
        <w:noProof/>
        <w:sz w:val="22"/>
        <w:szCs w:val="22"/>
      </w:rPr>
      <w:t>5</w:t>
    </w:r>
    <w:r w:rsidRPr="003B116F">
      <w:rPr>
        <w:rStyle w:val="PageNumbe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E5E4C" w14:textId="77777777" w:rsidR="008E3D96" w:rsidRDefault="008E3D96">
      <w:r>
        <w:separator/>
      </w:r>
    </w:p>
  </w:footnote>
  <w:footnote w:type="continuationSeparator" w:id="0">
    <w:p w14:paraId="2BBC42D4" w14:textId="77777777" w:rsidR="008E3D96" w:rsidRDefault="008E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108C2"/>
    <w:multiLevelType w:val="multilevel"/>
    <w:tmpl w:val="7EAE5AD8"/>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45A34B2D"/>
    <w:multiLevelType w:val="multilevel"/>
    <w:tmpl w:val="0102FC4C"/>
    <w:lvl w:ilvl="0">
      <w:start w:val="10"/>
      <w:numFmt w:val="decimal"/>
      <w:lvlText w:val="%1."/>
      <w:lvlJc w:val="left"/>
      <w:pPr>
        <w:ind w:left="0" w:firstLine="0"/>
      </w:pPr>
      <w:rPr>
        <w:rFonts w:hint="default"/>
        <w:b/>
      </w:rPr>
    </w:lvl>
    <w:lvl w:ilvl="1">
      <w:start w:val="1"/>
      <w:numFmt w:val="lowerLetter"/>
      <w:lvlText w:val="%2."/>
      <w:lvlJc w:val="left"/>
      <w:pPr>
        <w:ind w:left="720" w:firstLine="0"/>
      </w:pPr>
      <w:rPr>
        <w:rFonts w:hint="default"/>
        <w:b/>
      </w:rPr>
    </w:lvl>
    <w:lvl w:ilvl="2">
      <w:start w:val="1"/>
      <w:numFmt w:val="lowerRoman"/>
      <w:lvlText w:val="%3."/>
      <w:lvlJc w:val="left"/>
      <w:pPr>
        <w:ind w:left="0" w:firstLine="0"/>
      </w:pPr>
      <w:rPr>
        <w:rFonts w:ascii="Arial" w:hAnsi="Arial" w:cs="Arial" w:hint="default"/>
        <w:sz w:val="26"/>
        <w:szCs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7F67C70"/>
    <w:multiLevelType w:val="multilevel"/>
    <w:tmpl w:val="62C8039A"/>
    <w:lvl w:ilvl="0">
      <w:start w:val="9"/>
      <w:numFmt w:val="decimal"/>
      <w:lvlText w:val="%1."/>
      <w:lvlJc w:val="left"/>
      <w:pPr>
        <w:ind w:left="0" w:firstLine="0"/>
      </w:pPr>
      <w:rPr>
        <w:rFonts w:hint="default"/>
        <w:b/>
      </w:rPr>
    </w:lvl>
    <w:lvl w:ilvl="1">
      <w:start w:val="2"/>
      <w:numFmt w:val="lowerLetter"/>
      <w:lvlText w:val="%2."/>
      <w:lvlJc w:val="left"/>
      <w:pPr>
        <w:ind w:left="720" w:firstLine="0"/>
      </w:pPr>
      <w:rPr>
        <w:rFonts w:hint="default"/>
        <w:b/>
      </w:rPr>
    </w:lvl>
    <w:lvl w:ilvl="2">
      <w:start w:val="1"/>
      <w:numFmt w:val="lowerRoman"/>
      <w:lvlText w:val="%3."/>
      <w:lvlJc w:val="left"/>
      <w:pPr>
        <w:ind w:left="0" w:firstLine="0"/>
      </w:pPr>
      <w:rPr>
        <w:rFonts w:ascii="Arial" w:hAnsi="Arial" w:cs="Arial" w:hint="default"/>
        <w:sz w:val="26"/>
        <w:szCs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661F1098"/>
    <w:multiLevelType w:val="multilevel"/>
    <w:tmpl w:val="95DEF020"/>
    <w:lvl w:ilvl="0">
      <w:start w:val="1"/>
      <w:numFmt w:val="decimal"/>
      <w:lvlText w:val="%1."/>
      <w:legacy w:legacy="1" w:legacySpace="0" w:legacyIndent="0"/>
      <w:lvlJc w:val="left"/>
      <w:pPr>
        <w:ind w:left="0" w:firstLine="0"/>
      </w:pPr>
      <w:rPr>
        <w:b/>
      </w:rPr>
    </w:lvl>
    <w:lvl w:ilvl="1">
      <w:start w:val="1"/>
      <w:numFmt w:val="lowerLetter"/>
      <w:lvlText w:val="%2."/>
      <w:legacy w:legacy="1" w:legacySpace="0" w:legacyIndent="0"/>
      <w:lvlJc w:val="left"/>
      <w:pPr>
        <w:ind w:left="1080" w:firstLine="0"/>
      </w:pPr>
      <w:rPr>
        <w:b/>
      </w:rPr>
    </w:lvl>
    <w:lvl w:ilvl="2">
      <w:start w:val="1"/>
      <w:numFmt w:val="lowerRoman"/>
      <w:lvlText w:val="%3."/>
      <w:legacy w:legacy="1" w:legacySpace="0" w:legacyIndent="0"/>
      <w:lvlJc w:val="left"/>
      <w:pPr>
        <w:ind w:left="0" w:firstLine="0"/>
      </w:pPr>
      <w:rPr>
        <w:rFonts w:ascii="Arial" w:hAnsi="Arial" w:cs="Arial" w:hint="default"/>
        <w:sz w:val="26"/>
        <w:szCs w:val="26"/>
      </w:r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00508"/>
    <w:rsid w:val="00020A80"/>
    <w:rsid w:val="00037C03"/>
    <w:rsid w:val="000408C9"/>
    <w:rsid w:val="00061AC3"/>
    <w:rsid w:val="000A347B"/>
    <w:rsid w:val="000A7194"/>
    <w:rsid w:val="000A72A6"/>
    <w:rsid w:val="000B7441"/>
    <w:rsid w:val="000B7FB8"/>
    <w:rsid w:val="000F0EA3"/>
    <w:rsid w:val="00121192"/>
    <w:rsid w:val="00122E5E"/>
    <w:rsid w:val="002576AF"/>
    <w:rsid w:val="002633D1"/>
    <w:rsid w:val="00264DF4"/>
    <w:rsid w:val="002770DE"/>
    <w:rsid w:val="00297BEB"/>
    <w:rsid w:val="002F38FE"/>
    <w:rsid w:val="00333AC9"/>
    <w:rsid w:val="00376919"/>
    <w:rsid w:val="00383B43"/>
    <w:rsid w:val="003911D9"/>
    <w:rsid w:val="00397F1F"/>
    <w:rsid w:val="003B116F"/>
    <w:rsid w:val="003D4675"/>
    <w:rsid w:val="00434288"/>
    <w:rsid w:val="0046451B"/>
    <w:rsid w:val="0047484B"/>
    <w:rsid w:val="00486592"/>
    <w:rsid w:val="004A6874"/>
    <w:rsid w:val="004C31B1"/>
    <w:rsid w:val="0053045A"/>
    <w:rsid w:val="00571ED1"/>
    <w:rsid w:val="005A47F5"/>
    <w:rsid w:val="005C0A25"/>
    <w:rsid w:val="005D2D13"/>
    <w:rsid w:val="005D52B1"/>
    <w:rsid w:val="00616434"/>
    <w:rsid w:val="006668BC"/>
    <w:rsid w:val="006B4DB0"/>
    <w:rsid w:val="006D5915"/>
    <w:rsid w:val="006D6E3A"/>
    <w:rsid w:val="00717BEE"/>
    <w:rsid w:val="0077501B"/>
    <w:rsid w:val="0078083F"/>
    <w:rsid w:val="00784252"/>
    <w:rsid w:val="0086606C"/>
    <w:rsid w:val="00877355"/>
    <w:rsid w:val="00883307"/>
    <w:rsid w:val="008A786D"/>
    <w:rsid w:val="008B2712"/>
    <w:rsid w:val="008E3D96"/>
    <w:rsid w:val="00920650"/>
    <w:rsid w:val="00922588"/>
    <w:rsid w:val="009352E3"/>
    <w:rsid w:val="00943B2B"/>
    <w:rsid w:val="009454E9"/>
    <w:rsid w:val="0094749E"/>
    <w:rsid w:val="00953DF2"/>
    <w:rsid w:val="0095773C"/>
    <w:rsid w:val="00971F16"/>
    <w:rsid w:val="009D3AA6"/>
    <w:rsid w:val="00A41764"/>
    <w:rsid w:val="00A623E8"/>
    <w:rsid w:val="00AA134D"/>
    <w:rsid w:val="00AE6650"/>
    <w:rsid w:val="00B06A72"/>
    <w:rsid w:val="00B45C6E"/>
    <w:rsid w:val="00B76F23"/>
    <w:rsid w:val="00B915EB"/>
    <w:rsid w:val="00B948B8"/>
    <w:rsid w:val="00BA421F"/>
    <w:rsid w:val="00BB15A8"/>
    <w:rsid w:val="00BC21F6"/>
    <w:rsid w:val="00BC4EF2"/>
    <w:rsid w:val="00C306CE"/>
    <w:rsid w:val="00C5294E"/>
    <w:rsid w:val="00C539BF"/>
    <w:rsid w:val="00C66A31"/>
    <w:rsid w:val="00C74703"/>
    <w:rsid w:val="00CA540D"/>
    <w:rsid w:val="00CC2B20"/>
    <w:rsid w:val="00D1408F"/>
    <w:rsid w:val="00D40C75"/>
    <w:rsid w:val="00D83035"/>
    <w:rsid w:val="00D84DD9"/>
    <w:rsid w:val="00DB622A"/>
    <w:rsid w:val="00DD4F65"/>
    <w:rsid w:val="00DF1564"/>
    <w:rsid w:val="00E34787"/>
    <w:rsid w:val="00E527E5"/>
    <w:rsid w:val="00EB54E2"/>
    <w:rsid w:val="00F15E51"/>
    <w:rsid w:val="00F57166"/>
    <w:rsid w:val="00F63210"/>
    <w:rsid w:val="00F743BB"/>
    <w:rsid w:val="00F94E60"/>
    <w:rsid w:val="00FE0EC7"/>
    <w:rsid w:val="00FE41D7"/>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8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94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5294E"/>
    <w:pPr>
      <w:autoSpaceDE w:val="0"/>
      <w:autoSpaceDN w:val="0"/>
      <w:adjustRightInd w:val="0"/>
      <w:ind w:left="720"/>
    </w:pPr>
    <w:rPr>
      <w:sz w:val="24"/>
      <w:szCs w:val="24"/>
    </w:rPr>
  </w:style>
  <w:style w:type="paragraph" w:customStyle="1" w:styleId="Level2">
    <w:name w:val="Level 2"/>
    <w:rsid w:val="00C5294E"/>
    <w:pPr>
      <w:autoSpaceDE w:val="0"/>
      <w:autoSpaceDN w:val="0"/>
      <w:adjustRightInd w:val="0"/>
      <w:ind w:left="1440"/>
    </w:pPr>
    <w:rPr>
      <w:sz w:val="24"/>
      <w:szCs w:val="24"/>
    </w:rPr>
  </w:style>
  <w:style w:type="paragraph" w:customStyle="1" w:styleId="Level3">
    <w:name w:val="Level 3"/>
    <w:rsid w:val="00C5294E"/>
    <w:pPr>
      <w:autoSpaceDE w:val="0"/>
      <w:autoSpaceDN w:val="0"/>
      <w:adjustRightInd w:val="0"/>
      <w:ind w:left="2160"/>
    </w:pPr>
    <w:rPr>
      <w:sz w:val="24"/>
      <w:szCs w:val="24"/>
    </w:rPr>
  </w:style>
  <w:style w:type="paragraph" w:styleId="BalloonText">
    <w:name w:val="Balloon Text"/>
    <w:basedOn w:val="Normal"/>
    <w:semiHidden/>
    <w:rsid w:val="0095773C"/>
    <w:rPr>
      <w:rFonts w:ascii="Tahoma" w:hAnsi="Tahoma" w:cs="Tahoma"/>
      <w:sz w:val="16"/>
      <w:szCs w:val="16"/>
    </w:rPr>
  </w:style>
  <w:style w:type="paragraph" w:styleId="Footer">
    <w:name w:val="footer"/>
    <w:basedOn w:val="Normal"/>
    <w:rsid w:val="0094749E"/>
    <w:pPr>
      <w:tabs>
        <w:tab w:val="center" w:pos="4320"/>
        <w:tab w:val="right" w:pos="8640"/>
      </w:tabs>
    </w:pPr>
  </w:style>
  <w:style w:type="character" w:styleId="PageNumber">
    <w:name w:val="page number"/>
    <w:basedOn w:val="DefaultParagraphFont"/>
    <w:rsid w:val="0094749E"/>
  </w:style>
  <w:style w:type="paragraph" w:styleId="Header">
    <w:name w:val="header"/>
    <w:basedOn w:val="Normal"/>
    <w:rsid w:val="0094749E"/>
    <w:pPr>
      <w:tabs>
        <w:tab w:val="center" w:pos="4320"/>
        <w:tab w:val="right" w:pos="8640"/>
      </w:tabs>
    </w:pPr>
  </w:style>
  <w:style w:type="paragraph" w:styleId="ListParagraph">
    <w:name w:val="List Paragraph"/>
    <w:basedOn w:val="Normal"/>
    <w:uiPriority w:val="34"/>
    <w:qFormat/>
    <w:rsid w:val="00DD4F65"/>
    <w:pPr>
      <w:ind w:left="720"/>
      <w:contextualSpacing/>
    </w:pPr>
  </w:style>
  <w:style w:type="character" w:styleId="CommentReference">
    <w:name w:val="annotation reference"/>
    <w:basedOn w:val="DefaultParagraphFont"/>
    <w:semiHidden/>
    <w:unhideWhenUsed/>
    <w:rsid w:val="00DF1564"/>
    <w:rPr>
      <w:sz w:val="16"/>
      <w:szCs w:val="16"/>
    </w:rPr>
  </w:style>
  <w:style w:type="paragraph" w:styleId="CommentText">
    <w:name w:val="annotation text"/>
    <w:basedOn w:val="Normal"/>
    <w:link w:val="CommentTextChar"/>
    <w:semiHidden/>
    <w:unhideWhenUsed/>
    <w:rsid w:val="00DF1564"/>
  </w:style>
  <w:style w:type="character" w:customStyle="1" w:styleId="CommentTextChar">
    <w:name w:val="Comment Text Char"/>
    <w:basedOn w:val="DefaultParagraphFont"/>
    <w:link w:val="CommentText"/>
    <w:semiHidden/>
    <w:rsid w:val="00DF1564"/>
  </w:style>
  <w:style w:type="paragraph" w:styleId="CommentSubject">
    <w:name w:val="annotation subject"/>
    <w:basedOn w:val="CommentText"/>
    <w:next w:val="CommentText"/>
    <w:link w:val="CommentSubjectChar"/>
    <w:semiHidden/>
    <w:unhideWhenUsed/>
    <w:rsid w:val="00DF1564"/>
    <w:rPr>
      <w:b/>
      <w:bCs/>
    </w:rPr>
  </w:style>
  <w:style w:type="character" w:customStyle="1" w:styleId="CommentSubjectChar">
    <w:name w:val="Comment Subject Char"/>
    <w:basedOn w:val="CommentTextChar"/>
    <w:link w:val="CommentSubject"/>
    <w:semiHidden/>
    <w:rsid w:val="00DF1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2018-07-17T20:07:00Z</dcterms:created>
  <dcterms:modified xsi:type="dcterms:W3CDTF">2018-07-17T20:09:00Z</dcterms:modified>
</cp:coreProperties>
</file>